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CC" w:rsidRPr="00ED0EC5" w:rsidRDefault="00E12FCC" w:rsidP="0002567E">
      <w:pPr>
        <w:jc w:val="center"/>
        <w:rPr>
          <w:rFonts w:ascii="Times New Roman" w:hAnsi="Times New Roman"/>
          <w:b/>
          <w:sz w:val="28"/>
          <w:szCs w:val="28"/>
        </w:rPr>
      </w:pPr>
      <w:r w:rsidRPr="00ED0EC5">
        <w:rPr>
          <w:rFonts w:ascii="Times New Roman" w:hAnsi="Times New Roman"/>
          <w:b/>
          <w:sz w:val="28"/>
          <w:szCs w:val="28"/>
        </w:rPr>
        <w:t>ОТЧЕТ ЗА ДЕЙНОСТТА НА ЧИТАЛИЩЕ „ХРИСТО БОТЕВ-1927г.“</w:t>
      </w:r>
    </w:p>
    <w:p w:rsidR="00E12FCC" w:rsidRPr="00ED0EC5" w:rsidRDefault="00E12FCC" w:rsidP="0002567E">
      <w:pPr>
        <w:jc w:val="center"/>
        <w:rPr>
          <w:rFonts w:ascii="Times New Roman" w:hAnsi="Times New Roman"/>
          <w:b/>
          <w:sz w:val="28"/>
          <w:szCs w:val="28"/>
        </w:rPr>
      </w:pPr>
      <w:r w:rsidRPr="00ED0EC5">
        <w:rPr>
          <w:rFonts w:ascii="Times New Roman" w:hAnsi="Times New Roman"/>
          <w:b/>
          <w:sz w:val="28"/>
          <w:szCs w:val="28"/>
        </w:rPr>
        <w:t>С. ГРОЗДЕН</w:t>
      </w:r>
    </w:p>
    <w:p w:rsidR="00E12FCC" w:rsidRPr="00ED0EC5" w:rsidRDefault="00201DD3" w:rsidP="0002567E">
      <w:pPr>
        <w:jc w:val="center"/>
        <w:rPr>
          <w:rFonts w:ascii="Times New Roman" w:hAnsi="Times New Roman"/>
          <w:b/>
          <w:sz w:val="28"/>
          <w:szCs w:val="28"/>
        </w:rPr>
      </w:pPr>
      <w:r w:rsidRPr="00DB62D3">
        <w:rPr>
          <w:rFonts w:ascii="Times New Roman" w:hAnsi="Times New Roman"/>
          <w:b/>
          <w:sz w:val="28"/>
          <w:szCs w:val="28"/>
        </w:rPr>
        <w:t>2023</w:t>
      </w:r>
      <w:r w:rsidR="00E12FCC" w:rsidRPr="00DB62D3">
        <w:rPr>
          <w:rFonts w:ascii="Times New Roman" w:hAnsi="Times New Roman"/>
          <w:b/>
          <w:sz w:val="28"/>
          <w:szCs w:val="28"/>
        </w:rPr>
        <w:t xml:space="preserve"> </w:t>
      </w:r>
      <w:r w:rsidR="00E12FCC" w:rsidRPr="00ED0EC5">
        <w:rPr>
          <w:rFonts w:ascii="Times New Roman" w:hAnsi="Times New Roman"/>
          <w:b/>
          <w:sz w:val="28"/>
          <w:szCs w:val="28"/>
        </w:rPr>
        <w:t>г.</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 xml:space="preserve">Читалищата извършват огромна работа за възпитанието на подрастващото поколение. Преминали през много епохи те съхраняват всичко хубаво ,а именно имената на удивително чисти хора. Едно от многото Читалища е и нашето, което е голяма масивна сграда. Библиотеката заема по-голямата част от него. </w:t>
      </w:r>
      <w:r>
        <w:rPr>
          <w:rFonts w:ascii="Times New Roman" w:hAnsi="Times New Roman"/>
          <w:sz w:val="28"/>
          <w:szCs w:val="28"/>
        </w:rPr>
        <w:t>Книжният фонд до момента е 15</w:t>
      </w:r>
      <w:r w:rsidRPr="00DB62D3">
        <w:rPr>
          <w:rFonts w:ascii="Times New Roman" w:hAnsi="Times New Roman"/>
          <w:sz w:val="28"/>
          <w:szCs w:val="28"/>
        </w:rPr>
        <w:t>628</w:t>
      </w:r>
      <w:r w:rsidRPr="00707433">
        <w:rPr>
          <w:rFonts w:ascii="Times New Roman" w:hAnsi="Times New Roman"/>
          <w:sz w:val="28"/>
          <w:szCs w:val="28"/>
        </w:rPr>
        <w:t xml:space="preserve"> тома ,а именно художествена ,отраслова, детска отраслова, детска художествена литература. Книжния фонд е подреден на стелажи и лесно достъпен за всички.</w:t>
      </w:r>
    </w:p>
    <w:p w:rsidR="00E12FCC" w:rsidRPr="00521CB8" w:rsidRDefault="00E12FCC" w:rsidP="0002567E">
      <w:pPr>
        <w:jc w:val="both"/>
        <w:rPr>
          <w:rFonts w:ascii="Times New Roman" w:hAnsi="Times New Roman"/>
          <w:sz w:val="28"/>
          <w:szCs w:val="28"/>
        </w:rPr>
      </w:pPr>
      <w:r w:rsidRPr="00707433">
        <w:rPr>
          <w:rFonts w:ascii="Times New Roman" w:hAnsi="Times New Roman"/>
          <w:sz w:val="28"/>
          <w:szCs w:val="28"/>
        </w:rPr>
        <w:t>Н</w:t>
      </w:r>
      <w:r>
        <w:rPr>
          <w:rFonts w:ascii="Times New Roman" w:hAnsi="Times New Roman"/>
          <w:sz w:val="28"/>
          <w:szCs w:val="28"/>
        </w:rPr>
        <w:t>абавени библиотечни документи</w:t>
      </w:r>
      <w:r w:rsidRPr="004259B9">
        <w:rPr>
          <w:rFonts w:ascii="Times New Roman" w:hAnsi="Times New Roman"/>
          <w:sz w:val="28"/>
          <w:szCs w:val="28"/>
        </w:rPr>
        <w:t xml:space="preserve"> --------------------------</w:t>
      </w:r>
      <w:r w:rsidR="00201DD3">
        <w:rPr>
          <w:rFonts w:ascii="Times New Roman" w:hAnsi="Times New Roman"/>
          <w:sz w:val="28"/>
          <w:szCs w:val="28"/>
        </w:rPr>
        <w:tab/>
        <w:t xml:space="preserve">   6</w:t>
      </w:r>
      <w:r w:rsidRPr="004259B9">
        <w:rPr>
          <w:rFonts w:ascii="Times New Roman" w:hAnsi="Times New Roman"/>
          <w:sz w:val="28"/>
          <w:szCs w:val="28"/>
        </w:rPr>
        <w:t xml:space="preserve"> </w:t>
      </w:r>
      <w:r>
        <w:rPr>
          <w:rFonts w:ascii="Times New Roman" w:hAnsi="Times New Roman"/>
          <w:sz w:val="28"/>
          <w:szCs w:val="28"/>
        </w:rPr>
        <w:t>бр.</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Периодични издания---</w:t>
      </w:r>
      <w:r>
        <w:rPr>
          <w:rFonts w:ascii="Times New Roman" w:hAnsi="Times New Roman"/>
          <w:sz w:val="28"/>
          <w:szCs w:val="28"/>
        </w:rPr>
        <w:t>------------------</w:t>
      </w:r>
      <w:r w:rsidR="00201DD3">
        <w:rPr>
          <w:rFonts w:ascii="Times New Roman" w:hAnsi="Times New Roman"/>
          <w:sz w:val="28"/>
          <w:szCs w:val="28"/>
        </w:rPr>
        <w:t xml:space="preserve">------------------------ </w:t>
      </w:r>
      <w:r w:rsidR="00201DD3">
        <w:rPr>
          <w:rFonts w:ascii="Times New Roman" w:hAnsi="Times New Roman"/>
          <w:sz w:val="28"/>
          <w:szCs w:val="28"/>
        </w:rPr>
        <w:tab/>
        <w:t xml:space="preserve">     2</w:t>
      </w:r>
      <w:r>
        <w:rPr>
          <w:rFonts w:ascii="Times New Roman" w:hAnsi="Times New Roman"/>
          <w:sz w:val="28"/>
          <w:szCs w:val="28"/>
        </w:rPr>
        <w:t xml:space="preserve"> </w:t>
      </w:r>
      <w:r w:rsidRPr="00707433">
        <w:rPr>
          <w:rFonts w:ascii="Times New Roman" w:hAnsi="Times New Roman"/>
          <w:sz w:val="28"/>
          <w:szCs w:val="28"/>
        </w:rPr>
        <w:t>бр.</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Заети библиотечни документи---</w:t>
      </w:r>
      <w:r>
        <w:rPr>
          <w:rFonts w:ascii="Times New Roman" w:hAnsi="Times New Roman"/>
          <w:sz w:val="28"/>
          <w:szCs w:val="28"/>
        </w:rPr>
        <w:t>---</w:t>
      </w:r>
      <w:r w:rsidR="00201DD3">
        <w:rPr>
          <w:rFonts w:ascii="Times New Roman" w:hAnsi="Times New Roman"/>
          <w:sz w:val="28"/>
          <w:szCs w:val="28"/>
        </w:rPr>
        <w:t>----------------------- ---</w:t>
      </w:r>
      <w:r w:rsidR="00201DD3">
        <w:rPr>
          <w:rFonts w:ascii="Times New Roman" w:hAnsi="Times New Roman"/>
          <w:sz w:val="28"/>
          <w:szCs w:val="28"/>
        </w:rPr>
        <w:tab/>
        <w:t>1090</w:t>
      </w:r>
      <w:r>
        <w:rPr>
          <w:rFonts w:ascii="Times New Roman" w:hAnsi="Times New Roman"/>
          <w:sz w:val="28"/>
          <w:szCs w:val="28"/>
        </w:rPr>
        <w:t xml:space="preserve"> бр.</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Читатели ---</w:t>
      </w:r>
      <w:r>
        <w:rPr>
          <w:rFonts w:ascii="Times New Roman" w:hAnsi="Times New Roman"/>
          <w:sz w:val="28"/>
          <w:szCs w:val="28"/>
        </w:rPr>
        <w:t>-------------------------------</w:t>
      </w:r>
      <w:r w:rsidR="00201DD3">
        <w:rPr>
          <w:rFonts w:ascii="Times New Roman" w:hAnsi="Times New Roman"/>
          <w:sz w:val="28"/>
          <w:szCs w:val="28"/>
        </w:rPr>
        <w:t>-------------------------</w:t>
      </w:r>
      <w:r w:rsidR="00201DD3">
        <w:rPr>
          <w:rFonts w:ascii="Times New Roman" w:hAnsi="Times New Roman"/>
          <w:sz w:val="28"/>
          <w:szCs w:val="28"/>
        </w:rPr>
        <w:tab/>
        <w:t xml:space="preserve">    67</w:t>
      </w:r>
      <w:r>
        <w:rPr>
          <w:rFonts w:ascii="Times New Roman" w:hAnsi="Times New Roman"/>
          <w:sz w:val="28"/>
          <w:szCs w:val="28"/>
        </w:rPr>
        <w:t xml:space="preserve"> бр.</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 xml:space="preserve">От до </w:t>
      </w:r>
      <w:smartTag w:uri="urn:schemas-microsoft-com:office:smarttags" w:element="metricconverter">
        <w:smartTagPr>
          <w:attr w:name="ProductID" w:val="14 г"/>
        </w:smartTagPr>
        <w:r w:rsidRPr="00707433">
          <w:rPr>
            <w:rFonts w:ascii="Times New Roman" w:hAnsi="Times New Roman"/>
            <w:sz w:val="28"/>
            <w:szCs w:val="28"/>
          </w:rPr>
          <w:t>14 г</w:t>
        </w:r>
      </w:smartTag>
      <w:r w:rsidRPr="00707433">
        <w:rPr>
          <w:rFonts w:ascii="Times New Roman" w:hAnsi="Times New Roman"/>
          <w:sz w:val="28"/>
          <w:szCs w:val="28"/>
        </w:rPr>
        <w:t>.---</w:t>
      </w:r>
      <w:r>
        <w:rPr>
          <w:rFonts w:ascii="Times New Roman" w:hAnsi="Times New Roman"/>
          <w:sz w:val="28"/>
          <w:szCs w:val="28"/>
        </w:rPr>
        <w:t>------------------------------</w:t>
      </w:r>
      <w:r w:rsidR="00201DD3">
        <w:rPr>
          <w:rFonts w:ascii="Times New Roman" w:hAnsi="Times New Roman"/>
          <w:sz w:val="28"/>
          <w:szCs w:val="28"/>
        </w:rPr>
        <w:t>-------------------------</w:t>
      </w:r>
      <w:r w:rsidR="00201DD3">
        <w:rPr>
          <w:rFonts w:ascii="Times New Roman" w:hAnsi="Times New Roman"/>
          <w:sz w:val="28"/>
          <w:szCs w:val="28"/>
        </w:rPr>
        <w:tab/>
        <w:t xml:space="preserve">    35</w:t>
      </w:r>
      <w:r>
        <w:rPr>
          <w:rFonts w:ascii="Times New Roman" w:hAnsi="Times New Roman"/>
          <w:sz w:val="28"/>
          <w:szCs w:val="28"/>
        </w:rPr>
        <w:t xml:space="preserve"> бр.</w:t>
      </w:r>
    </w:p>
    <w:p w:rsidR="00E12FCC" w:rsidRPr="00707433" w:rsidRDefault="00E12FCC" w:rsidP="0002567E">
      <w:pPr>
        <w:jc w:val="both"/>
        <w:rPr>
          <w:rFonts w:ascii="Times New Roman" w:hAnsi="Times New Roman"/>
          <w:sz w:val="28"/>
          <w:szCs w:val="28"/>
        </w:rPr>
      </w:pPr>
      <w:r w:rsidRPr="00707433">
        <w:rPr>
          <w:rFonts w:ascii="Times New Roman" w:hAnsi="Times New Roman"/>
          <w:sz w:val="28"/>
          <w:szCs w:val="28"/>
        </w:rPr>
        <w:t>Всички посещения</w:t>
      </w:r>
      <w:r>
        <w:rPr>
          <w:rFonts w:ascii="Times New Roman" w:hAnsi="Times New Roman"/>
          <w:sz w:val="28"/>
          <w:szCs w:val="28"/>
        </w:rPr>
        <w:t xml:space="preserve"> ----------------------------------------------</w:t>
      </w:r>
      <w:r>
        <w:rPr>
          <w:rFonts w:ascii="Times New Roman" w:hAnsi="Times New Roman"/>
          <w:sz w:val="28"/>
          <w:szCs w:val="28"/>
        </w:rPr>
        <w:tab/>
        <w:t xml:space="preserve">   8</w:t>
      </w:r>
      <w:r w:rsidR="00201DD3" w:rsidRPr="00DB62D3">
        <w:rPr>
          <w:rFonts w:ascii="Times New Roman" w:hAnsi="Times New Roman"/>
          <w:sz w:val="28"/>
          <w:szCs w:val="28"/>
        </w:rPr>
        <w:t>60</w:t>
      </w:r>
      <w:r w:rsidRPr="00DB62D3">
        <w:rPr>
          <w:rFonts w:ascii="Times New Roman" w:hAnsi="Times New Roman"/>
          <w:sz w:val="28"/>
          <w:szCs w:val="28"/>
        </w:rPr>
        <w:t xml:space="preserve"> </w:t>
      </w:r>
      <w:r>
        <w:rPr>
          <w:rFonts w:ascii="Times New Roman" w:hAnsi="Times New Roman"/>
          <w:sz w:val="28"/>
          <w:szCs w:val="28"/>
        </w:rPr>
        <w:t>бр.</w:t>
      </w:r>
    </w:p>
    <w:p w:rsidR="00E12FCC" w:rsidRPr="00707433" w:rsidRDefault="00E12FCC" w:rsidP="00BA7270">
      <w:pPr>
        <w:pStyle w:val="ListParagraph"/>
        <w:numPr>
          <w:ilvl w:val="0"/>
          <w:numId w:val="1"/>
        </w:numPr>
        <w:jc w:val="both"/>
        <w:rPr>
          <w:rFonts w:ascii="Times New Roman" w:hAnsi="Times New Roman"/>
          <w:sz w:val="28"/>
          <w:szCs w:val="28"/>
        </w:rPr>
      </w:pPr>
      <w:r w:rsidRPr="00707433">
        <w:rPr>
          <w:rFonts w:ascii="Times New Roman" w:hAnsi="Times New Roman"/>
          <w:sz w:val="28"/>
          <w:szCs w:val="28"/>
        </w:rPr>
        <w:t>За дома---</w:t>
      </w:r>
      <w:r>
        <w:rPr>
          <w:rFonts w:ascii="Times New Roman" w:hAnsi="Times New Roman"/>
          <w:sz w:val="28"/>
          <w:szCs w:val="28"/>
        </w:rPr>
        <w:t>----------------------------------------------------</w:t>
      </w:r>
      <w:r>
        <w:rPr>
          <w:rFonts w:ascii="Times New Roman" w:hAnsi="Times New Roman"/>
          <w:sz w:val="28"/>
          <w:szCs w:val="28"/>
        </w:rPr>
        <w:tab/>
        <w:t xml:space="preserve">     4</w:t>
      </w:r>
      <w:r w:rsidR="00201DD3">
        <w:rPr>
          <w:rFonts w:ascii="Times New Roman" w:hAnsi="Times New Roman"/>
          <w:sz w:val="28"/>
          <w:szCs w:val="28"/>
          <w:lang w:val="en-US"/>
        </w:rPr>
        <w:t>58</w:t>
      </w:r>
      <w:r>
        <w:rPr>
          <w:rFonts w:ascii="Times New Roman" w:hAnsi="Times New Roman"/>
          <w:sz w:val="28"/>
          <w:szCs w:val="28"/>
        </w:rPr>
        <w:t xml:space="preserve"> бр.</w:t>
      </w:r>
    </w:p>
    <w:p w:rsidR="00E12FCC" w:rsidRPr="00707433" w:rsidRDefault="00E12FCC" w:rsidP="00E41E18">
      <w:pPr>
        <w:pStyle w:val="ListParagraph"/>
        <w:numPr>
          <w:ilvl w:val="0"/>
          <w:numId w:val="1"/>
        </w:numPr>
        <w:jc w:val="both"/>
        <w:rPr>
          <w:rFonts w:ascii="Times New Roman" w:hAnsi="Times New Roman"/>
          <w:sz w:val="28"/>
          <w:szCs w:val="28"/>
        </w:rPr>
      </w:pPr>
      <w:r w:rsidRPr="00707433">
        <w:rPr>
          <w:rFonts w:ascii="Times New Roman" w:hAnsi="Times New Roman"/>
          <w:sz w:val="28"/>
          <w:szCs w:val="28"/>
        </w:rPr>
        <w:t>В читалнята---</w:t>
      </w:r>
      <w:r>
        <w:rPr>
          <w:rFonts w:ascii="Times New Roman" w:hAnsi="Times New Roman"/>
          <w:sz w:val="28"/>
          <w:szCs w:val="28"/>
        </w:rPr>
        <w:t>----------------------------------------------</w:t>
      </w:r>
      <w:r>
        <w:rPr>
          <w:rFonts w:ascii="Times New Roman" w:hAnsi="Times New Roman"/>
          <w:sz w:val="28"/>
          <w:szCs w:val="28"/>
        </w:rPr>
        <w:tab/>
        <w:t xml:space="preserve">     </w:t>
      </w:r>
      <w:r w:rsidR="00201DD3">
        <w:rPr>
          <w:rFonts w:ascii="Times New Roman" w:hAnsi="Times New Roman"/>
          <w:sz w:val="28"/>
          <w:szCs w:val="28"/>
          <w:lang w:val="en-US"/>
        </w:rPr>
        <w:t>402</w:t>
      </w:r>
      <w:r>
        <w:rPr>
          <w:rFonts w:ascii="Times New Roman" w:hAnsi="Times New Roman"/>
          <w:sz w:val="28"/>
          <w:szCs w:val="28"/>
        </w:rPr>
        <w:t xml:space="preserve"> бр.</w:t>
      </w:r>
    </w:p>
    <w:p w:rsidR="00E12FCC" w:rsidRPr="00707433" w:rsidRDefault="00E12FCC" w:rsidP="00CE507C">
      <w:pPr>
        <w:jc w:val="both"/>
        <w:rPr>
          <w:rFonts w:ascii="Times New Roman" w:hAnsi="Times New Roman"/>
          <w:sz w:val="28"/>
          <w:szCs w:val="28"/>
        </w:rPr>
      </w:pPr>
      <w:r w:rsidRPr="00707433">
        <w:rPr>
          <w:rFonts w:ascii="Times New Roman" w:hAnsi="Times New Roman"/>
          <w:sz w:val="28"/>
          <w:szCs w:val="28"/>
        </w:rPr>
        <w:t>Библиотечен  персонал---</w:t>
      </w:r>
      <w:r>
        <w:rPr>
          <w:rFonts w:ascii="Times New Roman" w:hAnsi="Times New Roman"/>
          <w:sz w:val="28"/>
          <w:szCs w:val="28"/>
        </w:rPr>
        <w:t>---------------------------------------</w:t>
      </w:r>
      <w:r>
        <w:rPr>
          <w:rFonts w:ascii="Times New Roman" w:hAnsi="Times New Roman"/>
          <w:sz w:val="28"/>
          <w:szCs w:val="28"/>
        </w:rPr>
        <w:tab/>
        <w:t xml:space="preserve">       </w:t>
      </w:r>
      <w:r w:rsidRPr="00707433">
        <w:rPr>
          <w:rFonts w:ascii="Times New Roman" w:hAnsi="Times New Roman"/>
          <w:sz w:val="28"/>
          <w:szCs w:val="28"/>
        </w:rPr>
        <w:t>1бр.</w:t>
      </w:r>
    </w:p>
    <w:p w:rsidR="00E12FCC" w:rsidRPr="00707433" w:rsidRDefault="00E12FCC" w:rsidP="00CE507C">
      <w:pPr>
        <w:jc w:val="both"/>
        <w:rPr>
          <w:rFonts w:ascii="Times New Roman" w:hAnsi="Times New Roman"/>
          <w:sz w:val="28"/>
          <w:szCs w:val="28"/>
        </w:rPr>
      </w:pPr>
      <w:r w:rsidRPr="00707433">
        <w:rPr>
          <w:rFonts w:ascii="Times New Roman" w:hAnsi="Times New Roman"/>
          <w:sz w:val="28"/>
          <w:szCs w:val="28"/>
        </w:rPr>
        <w:t>Средно месечна зап</w:t>
      </w:r>
      <w:r>
        <w:rPr>
          <w:rFonts w:ascii="Times New Roman" w:hAnsi="Times New Roman"/>
          <w:sz w:val="28"/>
          <w:szCs w:val="28"/>
        </w:rPr>
        <w:t>лата н</w:t>
      </w:r>
      <w:r w:rsidR="00201DD3">
        <w:rPr>
          <w:rFonts w:ascii="Times New Roman" w:hAnsi="Times New Roman"/>
          <w:sz w:val="28"/>
          <w:szCs w:val="28"/>
        </w:rPr>
        <w:t>а секретар библиотекаря ---- 780</w:t>
      </w:r>
      <w:r w:rsidRPr="00707433">
        <w:rPr>
          <w:rFonts w:ascii="Times New Roman" w:hAnsi="Times New Roman"/>
          <w:sz w:val="28"/>
          <w:szCs w:val="28"/>
        </w:rPr>
        <w:t>лв.</w:t>
      </w:r>
    </w:p>
    <w:p w:rsidR="00E12FCC" w:rsidRPr="00201DD3" w:rsidRDefault="00E12FCC" w:rsidP="00CE507C">
      <w:pPr>
        <w:jc w:val="both"/>
        <w:rPr>
          <w:rFonts w:ascii="Times New Roman" w:hAnsi="Times New Roman"/>
          <w:sz w:val="28"/>
          <w:szCs w:val="28"/>
        </w:rPr>
      </w:pPr>
      <w:r w:rsidRPr="00707433">
        <w:rPr>
          <w:rFonts w:ascii="Times New Roman" w:hAnsi="Times New Roman"/>
          <w:sz w:val="28"/>
          <w:szCs w:val="28"/>
        </w:rPr>
        <w:t>ГОДИШНА СУБСИДИЯ НА ЧИТАЛИ</w:t>
      </w:r>
      <w:r>
        <w:rPr>
          <w:rFonts w:ascii="Times New Roman" w:hAnsi="Times New Roman"/>
          <w:sz w:val="28"/>
          <w:szCs w:val="28"/>
        </w:rPr>
        <w:t>ЩЕ“ ХРИСТО БОТЕВ-1927г.“ ЗА 202</w:t>
      </w:r>
      <w:r w:rsidR="00201DD3" w:rsidRPr="00DB62D3">
        <w:rPr>
          <w:rFonts w:ascii="Times New Roman" w:hAnsi="Times New Roman"/>
          <w:sz w:val="28"/>
          <w:szCs w:val="28"/>
        </w:rPr>
        <w:t>3</w:t>
      </w:r>
      <w:r>
        <w:rPr>
          <w:rFonts w:ascii="Times New Roman" w:hAnsi="Times New Roman"/>
          <w:sz w:val="28"/>
          <w:szCs w:val="28"/>
        </w:rPr>
        <w:t xml:space="preserve"> </w:t>
      </w:r>
      <w:r w:rsidRPr="00707433">
        <w:rPr>
          <w:rFonts w:ascii="Times New Roman" w:hAnsi="Times New Roman"/>
          <w:sz w:val="28"/>
          <w:szCs w:val="28"/>
        </w:rPr>
        <w:t xml:space="preserve">г. общо </w:t>
      </w:r>
      <w:r>
        <w:rPr>
          <w:rFonts w:ascii="Times New Roman" w:hAnsi="Times New Roman"/>
          <w:sz w:val="28"/>
          <w:szCs w:val="28"/>
        </w:rPr>
        <w:t>----------------------------</w:t>
      </w:r>
      <w:r w:rsidR="00201DD3">
        <w:rPr>
          <w:rFonts w:ascii="Times New Roman" w:hAnsi="Times New Roman"/>
          <w:sz w:val="28"/>
          <w:szCs w:val="28"/>
        </w:rPr>
        <w:t>----------------------------</w:t>
      </w:r>
      <w:r w:rsidR="00201DD3">
        <w:rPr>
          <w:rFonts w:ascii="Times New Roman" w:hAnsi="Times New Roman"/>
          <w:sz w:val="28"/>
          <w:szCs w:val="28"/>
        </w:rPr>
        <w:tab/>
        <w:t xml:space="preserve">  16131лв.</w:t>
      </w:r>
    </w:p>
    <w:p w:rsidR="00E12FCC" w:rsidRPr="00707433" w:rsidRDefault="00E12FCC" w:rsidP="00CE507C">
      <w:pPr>
        <w:jc w:val="both"/>
        <w:rPr>
          <w:rFonts w:ascii="Times New Roman" w:hAnsi="Times New Roman"/>
          <w:sz w:val="28"/>
          <w:szCs w:val="28"/>
        </w:rPr>
      </w:pPr>
      <w:r>
        <w:rPr>
          <w:rFonts w:ascii="Times New Roman" w:hAnsi="Times New Roman"/>
          <w:sz w:val="28"/>
          <w:szCs w:val="28"/>
        </w:rPr>
        <w:t>ЗАПЛАТИ И ОСИГУРОВКИ----------------</w:t>
      </w:r>
      <w:r w:rsidR="002F026D">
        <w:rPr>
          <w:rFonts w:ascii="Times New Roman" w:hAnsi="Times New Roman"/>
          <w:sz w:val="28"/>
          <w:szCs w:val="28"/>
        </w:rPr>
        <w:t>-----------------</w:t>
      </w:r>
      <w:r w:rsidR="002F026D">
        <w:rPr>
          <w:rFonts w:ascii="Times New Roman" w:hAnsi="Times New Roman"/>
          <w:sz w:val="28"/>
          <w:szCs w:val="28"/>
        </w:rPr>
        <w:tab/>
        <w:t xml:space="preserve">      14139 лв.</w:t>
      </w:r>
    </w:p>
    <w:p w:rsidR="00E12FCC" w:rsidRPr="00707433" w:rsidRDefault="00E12FCC" w:rsidP="00CE507C">
      <w:pPr>
        <w:jc w:val="both"/>
        <w:rPr>
          <w:rFonts w:ascii="Times New Roman" w:hAnsi="Times New Roman"/>
          <w:sz w:val="28"/>
          <w:szCs w:val="28"/>
        </w:rPr>
      </w:pPr>
      <w:r>
        <w:rPr>
          <w:rFonts w:ascii="Times New Roman" w:hAnsi="Times New Roman"/>
          <w:sz w:val="28"/>
          <w:szCs w:val="28"/>
        </w:rPr>
        <w:t>ИЗДРЪЖКА –-----------------------------------</w:t>
      </w:r>
      <w:r w:rsidR="002F026D">
        <w:rPr>
          <w:rFonts w:ascii="Times New Roman" w:hAnsi="Times New Roman"/>
          <w:sz w:val="28"/>
          <w:szCs w:val="28"/>
        </w:rPr>
        <w:t xml:space="preserve">----------------- </w:t>
      </w:r>
      <w:r w:rsidR="002F026D">
        <w:rPr>
          <w:rFonts w:ascii="Times New Roman" w:hAnsi="Times New Roman"/>
          <w:sz w:val="28"/>
          <w:szCs w:val="28"/>
        </w:rPr>
        <w:tab/>
        <w:t xml:space="preserve">       1992 лв.</w:t>
      </w:r>
    </w:p>
    <w:p w:rsidR="00E12FCC" w:rsidRPr="00707433" w:rsidRDefault="00E12FCC" w:rsidP="00CE507C">
      <w:pPr>
        <w:pStyle w:val="ListParagraph"/>
        <w:numPr>
          <w:ilvl w:val="0"/>
          <w:numId w:val="2"/>
        </w:numPr>
        <w:jc w:val="both"/>
        <w:rPr>
          <w:rFonts w:ascii="Times New Roman" w:hAnsi="Times New Roman"/>
          <w:sz w:val="28"/>
          <w:szCs w:val="28"/>
        </w:rPr>
      </w:pPr>
      <w:r>
        <w:rPr>
          <w:rFonts w:ascii="Times New Roman" w:hAnsi="Times New Roman"/>
          <w:sz w:val="28"/>
          <w:szCs w:val="28"/>
        </w:rPr>
        <w:t>Работно облекло------------------------------------------</w:t>
      </w:r>
      <w:r>
        <w:rPr>
          <w:rFonts w:ascii="Times New Roman" w:hAnsi="Times New Roman"/>
          <w:sz w:val="28"/>
          <w:szCs w:val="28"/>
        </w:rPr>
        <w:tab/>
      </w:r>
      <w:r>
        <w:rPr>
          <w:rFonts w:ascii="Times New Roman" w:hAnsi="Times New Roman"/>
          <w:sz w:val="28"/>
          <w:szCs w:val="28"/>
        </w:rPr>
        <w:tab/>
      </w:r>
      <w:r w:rsidRPr="00707433">
        <w:rPr>
          <w:rFonts w:ascii="Times New Roman" w:hAnsi="Times New Roman"/>
          <w:sz w:val="28"/>
          <w:szCs w:val="28"/>
        </w:rPr>
        <w:t>0</w:t>
      </w:r>
      <w:r>
        <w:rPr>
          <w:rFonts w:ascii="Times New Roman" w:hAnsi="Times New Roman"/>
          <w:sz w:val="28"/>
          <w:szCs w:val="28"/>
        </w:rPr>
        <w:t xml:space="preserve"> </w:t>
      </w:r>
      <w:r w:rsidRPr="00707433">
        <w:rPr>
          <w:rFonts w:ascii="Times New Roman" w:hAnsi="Times New Roman"/>
          <w:sz w:val="28"/>
          <w:szCs w:val="28"/>
        </w:rPr>
        <w:t>лв.</w:t>
      </w:r>
    </w:p>
    <w:p w:rsidR="00E12FCC" w:rsidRDefault="00E12FCC" w:rsidP="00CE507C">
      <w:pPr>
        <w:pStyle w:val="ListParagraph"/>
        <w:numPr>
          <w:ilvl w:val="0"/>
          <w:numId w:val="2"/>
        </w:numPr>
        <w:jc w:val="both"/>
        <w:rPr>
          <w:rFonts w:ascii="Times New Roman" w:hAnsi="Times New Roman"/>
          <w:sz w:val="28"/>
          <w:szCs w:val="28"/>
        </w:rPr>
      </w:pPr>
      <w:r w:rsidRPr="00707433">
        <w:rPr>
          <w:rFonts w:ascii="Times New Roman" w:hAnsi="Times New Roman"/>
          <w:sz w:val="28"/>
          <w:szCs w:val="28"/>
        </w:rPr>
        <w:t>Або</w:t>
      </w:r>
      <w:r>
        <w:rPr>
          <w:rFonts w:ascii="Times New Roman" w:hAnsi="Times New Roman"/>
          <w:sz w:val="28"/>
          <w:szCs w:val="28"/>
        </w:rPr>
        <w:t>намент и книг</w:t>
      </w:r>
      <w:r w:rsidR="002F026D">
        <w:rPr>
          <w:rFonts w:ascii="Times New Roman" w:hAnsi="Times New Roman"/>
          <w:sz w:val="28"/>
          <w:szCs w:val="28"/>
        </w:rPr>
        <w:t xml:space="preserve">и за библиотеката – </w:t>
      </w:r>
      <w:r w:rsidR="002F026D">
        <w:rPr>
          <w:rFonts w:ascii="Times New Roman" w:hAnsi="Times New Roman"/>
          <w:sz w:val="28"/>
          <w:szCs w:val="28"/>
        </w:rPr>
        <w:tab/>
      </w:r>
      <w:r w:rsidR="002F026D">
        <w:rPr>
          <w:rFonts w:ascii="Times New Roman" w:hAnsi="Times New Roman"/>
          <w:sz w:val="28"/>
          <w:szCs w:val="28"/>
        </w:rPr>
        <w:tab/>
      </w:r>
      <w:r w:rsidR="002F026D">
        <w:rPr>
          <w:rFonts w:ascii="Times New Roman" w:hAnsi="Times New Roman"/>
          <w:sz w:val="28"/>
          <w:szCs w:val="28"/>
        </w:rPr>
        <w:tab/>
        <w:t xml:space="preserve">      100</w:t>
      </w:r>
      <w:r>
        <w:rPr>
          <w:rFonts w:ascii="Times New Roman" w:hAnsi="Times New Roman"/>
          <w:sz w:val="28"/>
          <w:szCs w:val="28"/>
        </w:rPr>
        <w:t xml:space="preserve"> </w:t>
      </w:r>
      <w:r w:rsidRPr="00707433">
        <w:rPr>
          <w:rFonts w:ascii="Times New Roman" w:hAnsi="Times New Roman"/>
          <w:sz w:val="28"/>
          <w:szCs w:val="28"/>
        </w:rPr>
        <w:t xml:space="preserve">лв. </w:t>
      </w:r>
    </w:p>
    <w:p w:rsidR="00E12FCC" w:rsidRPr="00707433" w:rsidRDefault="00E12FCC" w:rsidP="00CE507C">
      <w:pPr>
        <w:pStyle w:val="ListParagraph"/>
        <w:numPr>
          <w:ilvl w:val="0"/>
          <w:numId w:val="2"/>
        </w:numPr>
        <w:jc w:val="both"/>
        <w:rPr>
          <w:rFonts w:ascii="Times New Roman" w:hAnsi="Times New Roman"/>
          <w:sz w:val="28"/>
          <w:szCs w:val="28"/>
        </w:rPr>
      </w:pPr>
      <w:r>
        <w:rPr>
          <w:rFonts w:ascii="Times New Roman" w:hAnsi="Times New Roman"/>
          <w:sz w:val="28"/>
          <w:szCs w:val="28"/>
        </w:rPr>
        <w:t>Ел енергия--------------------------------------------------</w:t>
      </w:r>
      <w:r>
        <w:rPr>
          <w:rFonts w:ascii="Times New Roman" w:hAnsi="Times New Roman"/>
          <w:sz w:val="28"/>
          <w:szCs w:val="28"/>
        </w:rPr>
        <w:tab/>
        <w:t xml:space="preserve">          0 </w:t>
      </w:r>
      <w:r w:rsidRPr="00707433">
        <w:rPr>
          <w:rFonts w:ascii="Times New Roman" w:hAnsi="Times New Roman"/>
          <w:sz w:val="28"/>
          <w:szCs w:val="28"/>
        </w:rPr>
        <w:t>лв.</w:t>
      </w:r>
    </w:p>
    <w:p w:rsidR="00E12FCC" w:rsidRPr="00707433" w:rsidRDefault="00E12FCC" w:rsidP="00CE507C">
      <w:pPr>
        <w:pStyle w:val="ListParagraph"/>
        <w:numPr>
          <w:ilvl w:val="0"/>
          <w:numId w:val="2"/>
        </w:numPr>
        <w:jc w:val="both"/>
        <w:rPr>
          <w:rFonts w:ascii="Times New Roman" w:hAnsi="Times New Roman"/>
          <w:sz w:val="28"/>
          <w:szCs w:val="28"/>
        </w:rPr>
      </w:pPr>
      <w:r w:rsidRPr="00707433">
        <w:rPr>
          <w:rFonts w:ascii="Times New Roman" w:hAnsi="Times New Roman"/>
          <w:sz w:val="28"/>
          <w:szCs w:val="28"/>
        </w:rPr>
        <w:t>Телефон---</w:t>
      </w:r>
      <w:r>
        <w:rPr>
          <w:rFonts w:ascii="Times New Roman" w:hAnsi="Times New Roman"/>
          <w:sz w:val="28"/>
          <w:szCs w:val="28"/>
        </w:rPr>
        <w:t>--------------------------------------------------</w:t>
      </w:r>
      <w:r>
        <w:rPr>
          <w:rFonts w:ascii="Times New Roman" w:hAnsi="Times New Roman"/>
          <w:sz w:val="28"/>
          <w:szCs w:val="28"/>
        </w:rPr>
        <w:tab/>
        <w:t xml:space="preserve">       </w:t>
      </w:r>
      <w:r w:rsidR="002F026D">
        <w:rPr>
          <w:rFonts w:ascii="Times New Roman" w:hAnsi="Times New Roman"/>
          <w:sz w:val="28"/>
          <w:szCs w:val="28"/>
        </w:rPr>
        <w:t>200</w:t>
      </w:r>
      <w:r>
        <w:rPr>
          <w:rFonts w:ascii="Times New Roman" w:hAnsi="Times New Roman"/>
          <w:sz w:val="28"/>
          <w:szCs w:val="28"/>
        </w:rPr>
        <w:t xml:space="preserve"> лв.</w:t>
      </w:r>
    </w:p>
    <w:p w:rsidR="00E12FCC" w:rsidRDefault="002F026D" w:rsidP="002F026D">
      <w:pPr>
        <w:pStyle w:val="ListParagraph"/>
        <w:ind w:left="426"/>
        <w:jc w:val="both"/>
        <w:rPr>
          <w:rFonts w:ascii="Times New Roman" w:hAnsi="Times New Roman"/>
          <w:sz w:val="28"/>
          <w:szCs w:val="28"/>
        </w:rPr>
      </w:pPr>
      <w:r>
        <w:rPr>
          <w:rFonts w:ascii="Times New Roman" w:hAnsi="Times New Roman"/>
          <w:sz w:val="28"/>
          <w:szCs w:val="28"/>
        </w:rPr>
        <w:t xml:space="preserve"> -</w:t>
      </w:r>
      <w:r w:rsidR="00E12FCC">
        <w:rPr>
          <w:rFonts w:ascii="Times New Roman" w:hAnsi="Times New Roman"/>
          <w:sz w:val="28"/>
          <w:szCs w:val="28"/>
        </w:rPr>
        <w:t>Членски внос ----------------------------------------------</w:t>
      </w:r>
      <w:r w:rsidR="00E12FCC">
        <w:rPr>
          <w:rFonts w:ascii="Times New Roman" w:hAnsi="Times New Roman"/>
          <w:sz w:val="28"/>
          <w:szCs w:val="28"/>
        </w:rPr>
        <w:tab/>
        <w:t xml:space="preserve">         30 </w:t>
      </w:r>
      <w:r w:rsidR="00E12FCC" w:rsidRPr="00707433">
        <w:rPr>
          <w:rFonts w:ascii="Times New Roman" w:hAnsi="Times New Roman"/>
          <w:sz w:val="28"/>
          <w:szCs w:val="28"/>
        </w:rPr>
        <w:t>лв.</w:t>
      </w:r>
    </w:p>
    <w:p w:rsidR="002F026D" w:rsidRDefault="002F026D" w:rsidP="002F026D">
      <w:pPr>
        <w:pStyle w:val="ListParagraph"/>
        <w:ind w:left="426"/>
        <w:jc w:val="both"/>
        <w:rPr>
          <w:rFonts w:ascii="Times New Roman" w:hAnsi="Times New Roman"/>
          <w:sz w:val="28"/>
          <w:szCs w:val="28"/>
        </w:rPr>
      </w:pPr>
      <w:r>
        <w:rPr>
          <w:rFonts w:ascii="Times New Roman" w:hAnsi="Times New Roman"/>
          <w:sz w:val="28"/>
          <w:szCs w:val="28"/>
        </w:rPr>
        <w:t>--Текущ ремонт----------------------------------------------</w:t>
      </w:r>
      <w:r w:rsidR="00F83199">
        <w:rPr>
          <w:rFonts w:ascii="Times New Roman" w:hAnsi="Times New Roman"/>
          <w:sz w:val="28"/>
          <w:szCs w:val="28"/>
        </w:rPr>
        <w:t xml:space="preserve">               466 лв.</w:t>
      </w:r>
    </w:p>
    <w:p w:rsidR="00F83199" w:rsidRDefault="00F83199" w:rsidP="002F026D">
      <w:pPr>
        <w:pStyle w:val="ListParagraph"/>
        <w:ind w:left="426"/>
        <w:jc w:val="both"/>
        <w:rPr>
          <w:rFonts w:ascii="Times New Roman" w:hAnsi="Times New Roman"/>
          <w:sz w:val="28"/>
          <w:szCs w:val="28"/>
        </w:rPr>
      </w:pPr>
      <w:r>
        <w:rPr>
          <w:rFonts w:ascii="Times New Roman" w:hAnsi="Times New Roman"/>
          <w:sz w:val="28"/>
          <w:szCs w:val="28"/>
        </w:rPr>
        <w:t>--Адвокатски услуги----------------------------------------                100 лв.</w:t>
      </w:r>
    </w:p>
    <w:p w:rsidR="00F83199" w:rsidRDefault="00F83199" w:rsidP="002F026D">
      <w:pPr>
        <w:pStyle w:val="ListParagraph"/>
        <w:ind w:left="426"/>
        <w:jc w:val="both"/>
        <w:rPr>
          <w:rFonts w:ascii="Times New Roman" w:hAnsi="Times New Roman"/>
          <w:sz w:val="28"/>
          <w:szCs w:val="28"/>
        </w:rPr>
      </w:pPr>
      <w:r>
        <w:rPr>
          <w:rFonts w:ascii="Times New Roman" w:hAnsi="Times New Roman"/>
          <w:sz w:val="28"/>
          <w:szCs w:val="28"/>
        </w:rPr>
        <w:t>--Закупени материали --------------------------------------                1096 лв.</w:t>
      </w:r>
    </w:p>
    <w:p w:rsidR="00E12FCC" w:rsidRPr="00676DB1" w:rsidRDefault="00E12FCC" w:rsidP="00676DB1">
      <w:pPr>
        <w:jc w:val="both"/>
        <w:rPr>
          <w:rFonts w:ascii="Times New Roman" w:hAnsi="Times New Roman"/>
          <w:sz w:val="28"/>
          <w:szCs w:val="28"/>
        </w:rPr>
      </w:pPr>
    </w:p>
    <w:p w:rsidR="00E12FCC" w:rsidRPr="00676DB1" w:rsidRDefault="00E12FCC" w:rsidP="002F026D">
      <w:pPr>
        <w:pStyle w:val="ListParagraph"/>
        <w:ind w:left="786"/>
        <w:jc w:val="both"/>
        <w:rPr>
          <w:rFonts w:ascii="Times New Roman" w:hAnsi="Times New Roman"/>
          <w:sz w:val="44"/>
          <w:szCs w:val="44"/>
        </w:rPr>
      </w:pPr>
      <w:r>
        <w:rPr>
          <w:rFonts w:ascii="Times New Roman" w:hAnsi="Times New Roman"/>
          <w:sz w:val="44"/>
          <w:szCs w:val="44"/>
        </w:rPr>
        <w:t xml:space="preserve">                                   </w:t>
      </w:r>
    </w:p>
    <w:p w:rsidR="00E12FCC" w:rsidRPr="00707433" w:rsidRDefault="00E12FCC" w:rsidP="00CE507C">
      <w:pPr>
        <w:jc w:val="both"/>
        <w:rPr>
          <w:rFonts w:ascii="Times New Roman" w:hAnsi="Times New Roman"/>
          <w:sz w:val="28"/>
          <w:szCs w:val="28"/>
        </w:rPr>
      </w:pPr>
      <w:r w:rsidRPr="00707433">
        <w:rPr>
          <w:rFonts w:ascii="Times New Roman" w:hAnsi="Times New Roman"/>
          <w:sz w:val="28"/>
          <w:szCs w:val="28"/>
        </w:rPr>
        <w:t>ДОПЪЛНИТЕЛНА СУБСИДИЯ</w:t>
      </w:r>
      <w:r>
        <w:rPr>
          <w:rFonts w:ascii="Times New Roman" w:hAnsi="Times New Roman"/>
          <w:sz w:val="28"/>
          <w:szCs w:val="28"/>
        </w:rPr>
        <w:t xml:space="preserve"> ---</w:t>
      </w:r>
      <w:r w:rsidR="002F026D">
        <w:rPr>
          <w:rFonts w:ascii="Times New Roman" w:hAnsi="Times New Roman"/>
          <w:sz w:val="28"/>
          <w:szCs w:val="28"/>
        </w:rPr>
        <w:t>-------------------------    543</w:t>
      </w:r>
      <w:r>
        <w:rPr>
          <w:rFonts w:ascii="Times New Roman" w:hAnsi="Times New Roman"/>
          <w:sz w:val="28"/>
          <w:szCs w:val="28"/>
        </w:rPr>
        <w:t xml:space="preserve"> лв.</w:t>
      </w:r>
    </w:p>
    <w:p w:rsidR="00E12FCC" w:rsidRPr="00707433" w:rsidRDefault="00E12FCC" w:rsidP="00CE507C">
      <w:pPr>
        <w:jc w:val="both"/>
        <w:rPr>
          <w:rFonts w:ascii="Times New Roman" w:hAnsi="Times New Roman"/>
          <w:sz w:val="28"/>
          <w:szCs w:val="28"/>
        </w:rPr>
      </w:pPr>
      <w:r>
        <w:rPr>
          <w:rFonts w:ascii="Times New Roman" w:hAnsi="Times New Roman"/>
          <w:sz w:val="28"/>
          <w:szCs w:val="28"/>
        </w:rPr>
        <w:t>Други ----------------------------------</w:t>
      </w:r>
      <w:r w:rsidR="002F026D">
        <w:rPr>
          <w:rFonts w:ascii="Times New Roman" w:hAnsi="Times New Roman"/>
          <w:sz w:val="28"/>
          <w:szCs w:val="28"/>
        </w:rPr>
        <w:t>---------------------------- 553</w:t>
      </w:r>
      <w:r>
        <w:rPr>
          <w:rFonts w:ascii="Times New Roman" w:hAnsi="Times New Roman"/>
          <w:sz w:val="28"/>
          <w:szCs w:val="28"/>
        </w:rPr>
        <w:t xml:space="preserve"> лв.</w:t>
      </w:r>
    </w:p>
    <w:p w:rsidR="00E12FCC" w:rsidRPr="00707433" w:rsidRDefault="00E12FCC" w:rsidP="00CE507C">
      <w:pPr>
        <w:jc w:val="both"/>
        <w:rPr>
          <w:rFonts w:ascii="Times New Roman" w:hAnsi="Times New Roman"/>
          <w:sz w:val="28"/>
          <w:szCs w:val="28"/>
        </w:rPr>
      </w:pPr>
      <w:r w:rsidRPr="00707433">
        <w:rPr>
          <w:rFonts w:ascii="Times New Roman" w:hAnsi="Times New Roman"/>
          <w:sz w:val="28"/>
          <w:szCs w:val="28"/>
        </w:rPr>
        <w:t xml:space="preserve">ОТЧЕТ НА </w:t>
      </w:r>
      <w:r w:rsidR="00263EE3">
        <w:rPr>
          <w:rFonts w:ascii="Times New Roman" w:hAnsi="Times New Roman"/>
          <w:sz w:val="28"/>
          <w:szCs w:val="28"/>
        </w:rPr>
        <w:t>КУЛТУРНО МАСОВАТА ДЕЙНОСТ ЗА 2023</w:t>
      </w:r>
      <w:bookmarkStart w:id="0" w:name="_GoBack"/>
      <w:bookmarkEnd w:id="0"/>
      <w:r>
        <w:rPr>
          <w:rFonts w:ascii="Times New Roman" w:hAnsi="Times New Roman"/>
          <w:sz w:val="28"/>
          <w:szCs w:val="28"/>
        </w:rPr>
        <w:t xml:space="preserve"> г.</w:t>
      </w:r>
    </w:p>
    <w:p w:rsidR="00E12FCC" w:rsidRPr="00707433" w:rsidRDefault="00E12FCC" w:rsidP="00024ADD">
      <w:pPr>
        <w:jc w:val="both"/>
        <w:rPr>
          <w:rFonts w:ascii="Times New Roman" w:hAnsi="Times New Roman"/>
          <w:sz w:val="28"/>
          <w:szCs w:val="28"/>
        </w:rPr>
      </w:pPr>
      <w:r w:rsidRPr="00707433">
        <w:rPr>
          <w:rFonts w:ascii="Times New Roman" w:hAnsi="Times New Roman"/>
          <w:sz w:val="28"/>
          <w:szCs w:val="28"/>
        </w:rPr>
        <w:t>През изминалия период Читалището работи съвместно с ОУ „СВ. СВ. КИРИЛ И МЕТОДИЙ и  Ц.Д.Г „Зорница“ в селото ни. Бяха подготвени следните тържества:</w:t>
      </w:r>
    </w:p>
    <w:p w:rsidR="00E12FCC" w:rsidRDefault="00E12FCC" w:rsidP="00024ADD">
      <w:pPr>
        <w:jc w:val="both"/>
        <w:rPr>
          <w:rFonts w:ascii="Times New Roman" w:hAnsi="Times New Roman"/>
          <w:sz w:val="28"/>
          <w:szCs w:val="28"/>
        </w:rPr>
      </w:pPr>
    </w:p>
    <w:p w:rsidR="00E12FCC" w:rsidRDefault="00F83199" w:rsidP="00707433">
      <w:pPr>
        <w:spacing w:line="480" w:lineRule="auto"/>
        <w:jc w:val="both"/>
        <w:rPr>
          <w:rFonts w:ascii="Times New Roman" w:hAnsi="Times New Roman"/>
          <w:sz w:val="28"/>
          <w:szCs w:val="28"/>
        </w:rPr>
      </w:pPr>
      <w:bookmarkStart w:id="1" w:name="_Hlk536634847"/>
      <w:r>
        <w:rPr>
          <w:rFonts w:ascii="Times New Roman" w:hAnsi="Times New Roman"/>
          <w:sz w:val="28"/>
          <w:szCs w:val="28"/>
        </w:rPr>
        <w:t>1. 14.02.2023</w:t>
      </w:r>
      <w:r w:rsidR="00E12FCC">
        <w:rPr>
          <w:rFonts w:ascii="Times New Roman" w:hAnsi="Times New Roman"/>
          <w:sz w:val="28"/>
          <w:szCs w:val="28"/>
        </w:rPr>
        <w:t xml:space="preserve"> г. - Ден на лозаря</w:t>
      </w:r>
    </w:p>
    <w:p w:rsidR="00E12FCC" w:rsidRDefault="00F83199" w:rsidP="00707433">
      <w:pPr>
        <w:spacing w:line="480" w:lineRule="auto"/>
        <w:jc w:val="both"/>
        <w:rPr>
          <w:rFonts w:ascii="Times New Roman" w:hAnsi="Times New Roman"/>
          <w:sz w:val="28"/>
          <w:szCs w:val="28"/>
        </w:rPr>
      </w:pPr>
      <w:r>
        <w:rPr>
          <w:rFonts w:ascii="Times New Roman" w:hAnsi="Times New Roman"/>
          <w:sz w:val="28"/>
          <w:szCs w:val="28"/>
        </w:rPr>
        <w:t>2. 23.05.2023</w:t>
      </w:r>
      <w:r w:rsidR="00E12FCC">
        <w:rPr>
          <w:rFonts w:ascii="Times New Roman" w:hAnsi="Times New Roman"/>
          <w:sz w:val="28"/>
          <w:szCs w:val="28"/>
        </w:rPr>
        <w:t xml:space="preserve"> г. –</w:t>
      </w:r>
      <w:r>
        <w:rPr>
          <w:rFonts w:ascii="Times New Roman" w:hAnsi="Times New Roman"/>
          <w:sz w:val="28"/>
          <w:szCs w:val="28"/>
        </w:rPr>
        <w:t xml:space="preserve"> Ден на българската просвета</w:t>
      </w:r>
      <w:r w:rsidR="00E12FCC">
        <w:rPr>
          <w:rFonts w:ascii="Times New Roman" w:hAnsi="Times New Roman"/>
          <w:sz w:val="28"/>
          <w:szCs w:val="28"/>
        </w:rPr>
        <w:t xml:space="preserve"> – тържество</w:t>
      </w:r>
    </w:p>
    <w:p w:rsidR="00E12FCC" w:rsidRDefault="00F83199" w:rsidP="00707433">
      <w:pPr>
        <w:spacing w:line="480" w:lineRule="auto"/>
        <w:jc w:val="both"/>
        <w:rPr>
          <w:rFonts w:ascii="Times New Roman" w:hAnsi="Times New Roman"/>
          <w:sz w:val="28"/>
          <w:szCs w:val="28"/>
        </w:rPr>
      </w:pPr>
      <w:r>
        <w:rPr>
          <w:rFonts w:ascii="Times New Roman" w:hAnsi="Times New Roman"/>
          <w:sz w:val="28"/>
          <w:szCs w:val="28"/>
        </w:rPr>
        <w:t>3. 22.12.2023</w:t>
      </w:r>
      <w:r w:rsidR="00E12FCC">
        <w:rPr>
          <w:rFonts w:ascii="Times New Roman" w:hAnsi="Times New Roman"/>
          <w:sz w:val="28"/>
          <w:szCs w:val="28"/>
        </w:rPr>
        <w:t xml:space="preserve">г. – Новогодишно тържество. </w:t>
      </w:r>
    </w:p>
    <w:bookmarkEnd w:id="1"/>
    <w:p w:rsidR="00E12FCC" w:rsidRPr="00707433" w:rsidRDefault="00E12FCC" w:rsidP="00024ADD">
      <w:pPr>
        <w:jc w:val="both"/>
        <w:rPr>
          <w:rFonts w:ascii="Times New Roman" w:hAnsi="Times New Roman"/>
          <w:sz w:val="28"/>
          <w:szCs w:val="28"/>
        </w:rPr>
      </w:pPr>
    </w:p>
    <w:p w:rsidR="00E12FCC" w:rsidRPr="00707433" w:rsidRDefault="00E12FCC" w:rsidP="00024ADD">
      <w:pPr>
        <w:jc w:val="both"/>
        <w:rPr>
          <w:rFonts w:ascii="Times New Roman" w:hAnsi="Times New Roman"/>
          <w:sz w:val="28"/>
          <w:szCs w:val="28"/>
        </w:rPr>
      </w:pPr>
      <w:r w:rsidRPr="00707433">
        <w:rPr>
          <w:rFonts w:ascii="Times New Roman" w:hAnsi="Times New Roman"/>
          <w:sz w:val="28"/>
          <w:szCs w:val="28"/>
        </w:rPr>
        <w:t>ХУДОЖЕСТВЕНА САМОДЕЙНОСТ КЪМ ЧИТАЛИЩЕТО</w:t>
      </w:r>
    </w:p>
    <w:p w:rsidR="00E12FCC" w:rsidRPr="00707433" w:rsidRDefault="00E12FCC" w:rsidP="00024ADD">
      <w:pPr>
        <w:jc w:val="both"/>
        <w:rPr>
          <w:rFonts w:ascii="Times New Roman" w:hAnsi="Times New Roman"/>
          <w:sz w:val="28"/>
          <w:szCs w:val="28"/>
        </w:rPr>
      </w:pPr>
      <w:r w:rsidRPr="00707433">
        <w:rPr>
          <w:rFonts w:ascii="Times New Roman" w:hAnsi="Times New Roman"/>
          <w:sz w:val="28"/>
          <w:szCs w:val="28"/>
        </w:rPr>
        <w:t>Временен детск</w:t>
      </w:r>
      <w:r>
        <w:rPr>
          <w:rFonts w:ascii="Times New Roman" w:hAnsi="Times New Roman"/>
          <w:sz w:val="28"/>
          <w:szCs w:val="28"/>
        </w:rPr>
        <w:t>и певчески състав  изяви - 0</w:t>
      </w:r>
    </w:p>
    <w:p w:rsidR="00E12FCC" w:rsidRDefault="00E12FCC" w:rsidP="00024ADD">
      <w:pPr>
        <w:jc w:val="both"/>
        <w:rPr>
          <w:rFonts w:ascii="Times New Roman" w:hAnsi="Times New Roman"/>
          <w:sz w:val="28"/>
          <w:szCs w:val="28"/>
        </w:rPr>
      </w:pPr>
    </w:p>
    <w:p w:rsidR="00E12FCC" w:rsidRPr="00707433" w:rsidRDefault="00E12FCC" w:rsidP="00024ADD">
      <w:pPr>
        <w:jc w:val="both"/>
        <w:rPr>
          <w:rFonts w:ascii="Times New Roman" w:hAnsi="Times New Roman"/>
          <w:sz w:val="28"/>
          <w:szCs w:val="28"/>
        </w:rPr>
      </w:pPr>
    </w:p>
    <w:p w:rsidR="00E12FCC" w:rsidRDefault="00E12FCC" w:rsidP="002C717D">
      <w:pPr>
        <w:tabs>
          <w:tab w:val="left" w:pos="5808"/>
        </w:tabs>
        <w:jc w:val="right"/>
        <w:rPr>
          <w:rFonts w:ascii="Times New Roman" w:hAnsi="Times New Roman"/>
        </w:rPr>
      </w:pPr>
      <w:r w:rsidRPr="00707433">
        <w:rPr>
          <w:rFonts w:ascii="Times New Roman" w:hAnsi="Times New Roman"/>
          <w:sz w:val="28"/>
          <w:szCs w:val="28"/>
        </w:rPr>
        <w:tab/>
      </w:r>
      <w:r>
        <w:rPr>
          <w:rFonts w:ascii="Times New Roman" w:hAnsi="Times New Roman"/>
          <w:sz w:val="28"/>
          <w:szCs w:val="28"/>
        </w:rPr>
        <w:t xml:space="preserve">                                                                                                                                   </w:t>
      </w:r>
      <w:r w:rsidRPr="00707433">
        <w:rPr>
          <w:rFonts w:ascii="Times New Roman" w:hAnsi="Times New Roman"/>
          <w:sz w:val="28"/>
          <w:szCs w:val="28"/>
        </w:rPr>
        <w:t>Председател:</w:t>
      </w:r>
      <w:r>
        <w:rPr>
          <w:rFonts w:ascii="Times New Roman" w:hAnsi="Times New Roman"/>
          <w:sz w:val="28"/>
          <w:szCs w:val="28"/>
        </w:rPr>
        <w:t xml:space="preserve"> </w:t>
      </w:r>
      <w:r w:rsidRPr="00707433">
        <w:rPr>
          <w:rFonts w:ascii="Times New Roman" w:hAnsi="Times New Roman"/>
          <w:sz w:val="28"/>
          <w:szCs w:val="28"/>
        </w:rPr>
        <w:t>…………</w:t>
      </w:r>
      <w:r>
        <w:rPr>
          <w:rFonts w:ascii="Times New Roman" w:hAnsi="Times New Roman"/>
        </w:rPr>
        <w:t>…………..</w:t>
      </w:r>
    </w:p>
    <w:p w:rsidR="00E12FCC" w:rsidRDefault="00E12FCC" w:rsidP="002C717D">
      <w:pPr>
        <w:tabs>
          <w:tab w:val="left" w:pos="5808"/>
        </w:tabs>
        <w:jc w:val="right"/>
        <w:rPr>
          <w:rFonts w:ascii="Times New Roman" w:hAnsi="Times New Roman"/>
        </w:rPr>
      </w:pPr>
    </w:p>
    <w:p w:rsidR="00E12FCC" w:rsidRDefault="00E12FCC" w:rsidP="002C717D">
      <w:pPr>
        <w:tabs>
          <w:tab w:val="left" w:pos="5808"/>
        </w:tabs>
        <w:jc w:val="right"/>
        <w:rPr>
          <w:rFonts w:ascii="Times New Roman" w:hAnsi="Times New Roman"/>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Default="00E12FCC" w:rsidP="008F5312">
      <w:pPr>
        <w:tabs>
          <w:tab w:val="left" w:pos="5808"/>
        </w:tabs>
        <w:jc w:val="center"/>
        <w:rPr>
          <w:rFonts w:ascii="Times New Roman" w:hAnsi="Times New Roman"/>
          <w:sz w:val="28"/>
          <w:szCs w:val="28"/>
        </w:rPr>
      </w:pPr>
    </w:p>
    <w:p w:rsidR="00E12FCC" w:rsidRPr="00204B96" w:rsidRDefault="00E12FCC" w:rsidP="008F5312">
      <w:pPr>
        <w:tabs>
          <w:tab w:val="left" w:pos="5808"/>
        </w:tabs>
        <w:jc w:val="center"/>
        <w:rPr>
          <w:rFonts w:ascii="Times New Roman" w:hAnsi="Times New Roman"/>
          <w:sz w:val="28"/>
          <w:szCs w:val="28"/>
        </w:rPr>
      </w:pPr>
      <w:r w:rsidRPr="00204B96">
        <w:rPr>
          <w:rFonts w:ascii="Times New Roman" w:hAnsi="Times New Roman"/>
          <w:sz w:val="28"/>
          <w:szCs w:val="28"/>
        </w:rPr>
        <w:t>НАРОДНО ЧИТАЛИЩЕ „ХРИСТО БОТЕВ-</w:t>
      </w:r>
      <w:smartTag w:uri="urn:schemas-microsoft-com:office:smarttags" w:element="metricconverter">
        <w:smartTagPr>
          <w:attr w:name="ProductID" w:val="2022 г"/>
        </w:smartTagPr>
        <w:r w:rsidRPr="00204B96">
          <w:rPr>
            <w:rFonts w:ascii="Times New Roman" w:hAnsi="Times New Roman"/>
            <w:sz w:val="28"/>
            <w:szCs w:val="28"/>
          </w:rPr>
          <w:t>1927 г</w:t>
        </w:r>
      </w:smartTag>
      <w:r w:rsidRPr="00204B96">
        <w:rPr>
          <w:rFonts w:ascii="Times New Roman" w:hAnsi="Times New Roman"/>
          <w:sz w:val="28"/>
          <w:szCs w:val="28"/>
        </w:rPr>
        <w:t>.“ с. ГРОЗДЕН</w:t>
      </w:r>
    </w:p>
    <w:p w:rsidR="00E12FCC" w:rsidRPr="00C10245" w:rsidRDefault="00E12FCC" w:rsidP="008F5312">
      <w:pPr>
        <w:tabs>
          <w:tab w:val="left" w:pos="5808"/>
        </w:tabs>
        <w:jc w:val="center"/>
        <w:rPr>
          <w:rFonts w:ascii="Times New Roman" w:hAnsi="Times New Roman"/>
          <w:sz w:val="28"/>
          <w:szCs w:val="28"/>
        </w:rPr>
      </w:pPr>
      <w:r w:rsidRPr="00C10245">
        <w:rPr>
          <w:rFonts w:ascii="Times New Roman" w:hAnsi="Times New Roman"/>
          <w:sz w:val="28"/>
          <w:szCs w:val="28"/>
        </w:rPr>
        <w:t>Общ. СУНГУРЛАРЕ</w:t>
      </w:r>
    </w:p>
    <w:p w:rsidR="00E12FCC" w:rsidRPr="00C10245" w:rsidRDefault="00E12FCC" w:rsidP="008F5312">
      <w:pPr>
        <w:tabs>
          <w:tab w:val="left" w:pos="5808"/>
        </w:tabs>
        <w:jc w:val="center"/>
        <w:rPr>
          <w:rFonts w:ascii="Times New Roman" w:hAnsi="Times New Roman"/>
          <w:b/>
          <w:sz w:val="28"/>
          <w:szCs w:val="28"/>
        </w:rPr>
      </w:pPr>
      <w:r w:rsidRPr="00C10245">
        <w:rPr>
          <w:rFonts w:ascii="Times New Roman" w:hAnsi="Times New Roman"/>
          <w:b/>
          <w:sz w:val="28"/>
          <w:szCs w:val="28"/>
        </w:rPr>
        <w:t xml:space="preserve">ПЛАН </w:t>
      </w:r>
    </w:p>
    <w:p w:rsidR="00E12FCC" w:rsidRPr="00C10245" w:rsidRDefault="00E12FCC" w:rsidP="008F5312">
      <w:pPr>
        <w:tabs>
          <w:tab w:val="left" w:pos="5808"/>
        </w:tabs>
        <w:jc w:val="center"/>
        <w:rPr>
          <w:rFonts w:ascii="Times New Roman" w:hAnsi="Times New Roman"/>
          <w:b/>
          <w:sz w:val="28"/>
          <w:szCs w:val="28"/>
        </w:rPr>
      </w:pPr>
      <w:r w:rsidRPr="00C10245">
        <w:rPr>
          <w:rFonts w:ascii="Times New Roman" w:hAnsi="Times New Roman"/>
          <w:b/>
          <w:sz w:val="28"/>
          <w:szCs w:val="28"/>
        </w:rPr>
        <w:t>ЗА ДЕЙНОСТТА НА ЧИТАЛИЩЕТО ПРЕЗ 20</w:t>
      </w:r>
      <w:r>
        <w:rPr>
          <w:rFonts w:ascii="Times New Roman" w:hAnsi="Times New Roman"/>
          <w:b/>
          <w:sz w:val="28"/>
          <w:szCs w:val="28"/>
        </w:rPr>
        <w:t>2</w:t>
      </w:r>
      <w:r w:rsidR="0003793D" w:rsidRPr="00DB62D3">
        <w:rPr>
          <w:rFonts w:ascii="Times New Roman" w:hAnsi="Times New Roman"/>
          <w:b/>
          <w:sz w:val="28"/>
          <w:szCs w:val="28"/>
        </w:rPr>
        <w:t>4</w:t>
      </w:r>
      <w:r w:rsidRPr="00C10245">
        <w:rPr>
          <w:rFonts w:ascii="Times New Roman" w:hAnsi="Times New Roman"/>
          <w:b/>
          <w:sz w:val="28"/>
          <w:szCs w:val="28"/>
        </w:rPr>
        <w:t xml:space="preserve"> г.</w:t>
      </w:r>
    </w:p>
    <w:p w:rsidR="00E12FCC" w:rsidRPr="00C10245" w:rsidRDefault="00E12FCC" w:rsidP="008F5312">
      <w:pPr>
        <w:tabs>
          <w:tab w:val="left" w:pos="5808"/>
        </w:tabs>
        <w:jc w:val="center"/>
        <w:rPr>
          <w:rFonts w:ascii="Times New Roman" w:hAnsi="Times New Roman"/>
          <w:b/>
          <w:sz w:val="28"/>
          <w:szCs w:val="28"/>
        </w:rPr>
      </w:pPr>
      <w:r w:rsidRPr="00C10245">
        <w:rPr>
          <w:rFonts w:ascii="Times New Roman" w:hAnsi="Times New Roman"/>
          <w:b/>
          <w:sz w:val="28"/>
          <w:szCs w:val="28"/>
        </w:rPr>
        <w:t xml:space="preserve">НАРОДНОТО ЧИТАЛИЩЕ Е ФЕНОМЕН НА БЪЛГАРСКАТА </w:t>
      </w:r>
    </w:p>
    <w:p w:rsidR="00E12FCC" w:rsidRPr="00C10245" w:rsidRDefault="00E12FCC" w:rsidP="008F5312">
      <w:pPr>
        <w:tabs>
          <w:tab w:val="left" w:pos="5808"/>
        </w:tabs>
        <w:jc w:val="center"/>
        <w:rPr>
          <w:rFonts w:ascii="Times New Roman" w:hAnsi="Times New Roman"/>
          <w:b/>
          <w:sz w:val="28"/>
          <w:szCs w:val="28"/>
        </w:rPr>
      </w:pPr>
      <w:r w:rsidRPr="00C10245">
        <w:rPr>
          <w:rFonts w:ascii="Times New Roman" w:hAnsi="Times New Roman"/>
          <w:b/>
          <w:sz w:val="28"/>
          <w:szCs w:val="28"/>
        </w:rPr>
        <w:t>КУЛТУРА</w:t>
      </w:r>
    </w:p>
    <w:p w:rsidR="00E12FCC" w:rsidRPr="00204B96" w:rsidRDefault="00E12FCC" w:rsidP="008F5312">
      <w:pPr>
        <w:tabs>
          <w:tab w:val="left" w:pos="5808"/>
        </w:tabs>
        <w:jc w:val="center"/>
        <w:rPr>
          <w:rFonts w:ascii="Times New Roman" w:hAnsi="Times New Roman"/>
          <w:sz w:val="28"/>
          <w:szCs w:val="28"/>
        </w:rPr>
      </w:pPr>
      <w:r>
        <w:rPr>
          <w:rFonts w:ascii="Times New Roman" w:hAnsi="Times New Roman"/>
          <w:sz w:val="28"/>
          <w:szCs w:val="28"/>
        </w:rPr>
        <w:t>ОСНОВНА ЦЕЛ НА ЧИТАЛИЩЕТО Е :</w:t>
      </w:r>
    </w:p>
    <w:p w:rsidR="00E12FCC" w:rsidRPr="00204B96" w:rsidRDefault="00E12FCC" w:rsidP="008F5312">
      <w:pPr>
        <w:tabs>
          <w:tab w:val="left" w:pos="5808"/>
        </w:tabs>
        <w:jc w:val="both"/>
        <w:rPr>
          <w:rFonts w:ascii="Times New Roman" w:hAnsi="Times New Roman"/>
          <w:sz w:val="28"/>
          <w:szCs w:val="28"/>
        </w:rPr>
      </w:pPr>
    </w:p>
    <w:p w:rsidR="00E12FCC" w:rsidRPr="00204B96" w:rsidRDefault="00E12FCC" w:rsidP="008F5312">
      <w:pPr>
        <w:tabs>
          <w:tab w:val="left" w:pos="5808"/>
        </w:tabs>
        <w:jc w:val="both"/>
        <w:rPr>
          <w:rFonts w:ascii="Times New Roman" w:hAnsi="Times New Roman"/>
          <w:sz w:val="28"/>
          <w:szCs w:val="28"/>
        </w:rPr>
      </w:pPr>
      <w:r w:rsidRPr="00204B96">
        <w:rPr>
          <w:rFonts w:ascii="Times New Roman" w:hAnsi="Times New Roman"/>
          <w:sz w:val="28"/>
          <w:szCs w:val="28"/>
        </w:rPr>
        <w:t>Да създава условия з</w:t>
      </w:r>
      <w:r>
        <w:rPr>
          <w:rFonts w:ascii="Times New Roman" w:hAnsi="Times New Roman"/>
          <w:sz w:val="28"/>
          <w:szCs w:val="28"/>
        </w:rPr>
        <w:t>а ползотворно трудово изявление</w:t>
      </w:r>
      <w:r w:rsidRPr="00204B96">
        <w:rPr>
          <w:rFonts w:ascii="Times New Roman" w:hAnsi="Times New Roman"/>
          <w:sz w:val="28"/>
          <w:szCs w:val="28"/>
        </w:rPr>
        <w:t>,</w:t>
      </w:r>
      <w:r>
        <w:rPr>
          <w:rFonts w:ascii="Times New Roman" w:hAnsi="Times New Roman"/>
          <w:sz w:val="28"/>
          <w:szCs w:val="28"/>
        </w:rPr>
        <w:t xml:space="preserve"> </w:t>
      </w:r>
      <w:r w:rsidRPr="00204B96">
        <w:rPr>
          <w:rFonts w:ascii="Times New Roman" w:hAnsi="Times New Roman"/>
          <w:sz w:val="28"/>
          <w:szCs w:val="28"/>
        </w:rPr>
        <w:t>за повишава</w:t>
      </w:r>
      <w:r>
        <w:rPr>
          <w:rFonts w:ascii="Times New Roman" w:hAnsi="Times New Roman"/>
          <w:sz w:val="28"/>
          <w:szCs w:val="28"/>
        </w:rPr>
        <w:t xml:space="preserve">не на културата на населението. </w:t>
      </w:r>
      <w:r w:rsidRPr="00204B96">
        <w:rPr>
          <w:rFonts w:ascii="Times New Roman" w:hAnsi="Times New Roman"/>
          <w:sz w:val="28"/>
          <w:szCs w:val="28"/>
        </w:rPr>
        <w:t>Читалището да работи за издирване и популяризиране на местния фолклор, традиц</w:t>
      </w:r>
      <w:r>
        <w:rPr>
          <w:rFonts w:ascii="Times New Roman" w:hAnsi="Times New Roman"/>
          <w:sz w:val="28"/>
          <w:szCs w:val="28"/>
        </w:rPr>
        <w:t>ии за обичай</w:t>
      </w:r>
      <w:r w:rsidRPr="00204B96">
        <w:rPr>
          <w:rFonts w:ascii="Times New Roman" w:hAnsi="Times New Roman"/>
          <w:sz w:val="28"/>
          <w:szCs w:val="28"/>
        </w:rPr>
        <w:t xml:space="preserve"> за издигане на по-високо естетическо и художествено ниво художествена самодейност. Читалищното ръководство да работи за привличане на все повече младежи във формите на читалищната дейност за утвърждаване на културно просветна работа</w:t>
      </w:r>
    </w:p>
    <w:p w:rsidR="00E12FCC" w:rsidRPr="00204B96" w:rsidRDefault="00E12FCC" w:rsidP="005E3F49">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ОРГАНИЗАЦИОННО ОСИГУРЯВАНЕ НА ЧИТАЛИЩЕТО</w:t>
      </w:r>
    </w:p>
    <w:p w:rsidR="00E12FCC" w:rsidRPr="00204B96" w:rsidRDefault="00E12FCC" w:rsidP="005E3F49">
      <w:pPr>
        <w:tabs>
          <w:tab w:val="left" w:pos="5808"/>
        </w:tabs>
        <w:jc w:val="both"/>
        <w:rPr>
          <w:rFonts w:ascii="Times New Roman" w:hAnsi="Times New Roman"/>
          <w:sz w:val="28"/>
          <w:szCs w:val="28"/>
        </w:rPr>
      </w:pPr>
      <w:r w:rsidRPr="00204B96">
        <w:rPr>
          <w:rFonts w:ascii="Times New Roman" w:hAnsi="Times New Roman"/>
          <w:sz w:val="28"/>
          <w:szCs w:val="28"/>
        </w:rPr>
        <w:t>На шест месеца заседание на УС на който да се отчита работата на читалището през изтеклия период. Културната дейност на читалището да се развива съвместно с училището и детската градина.</w:t>
      </w:r>
    </w:p>
    <w:p w:rsidR="00E12FCC" w:rsidRPr="00204B96" w:rsidRDefault="00E12FCC" w:rsidP="005E3F49">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МАТЕРИАЛНО ТЕХНИЧЕСКИ СРЕДСТВА</w:t>
      </w:r>
    </w:p>
    <w:p w:rsidR="00E12FCC" w:rsidRPr="00204B96" w:rsidRDefault="00E12FCC" w:rsidP="00CA6550">
      <w:pPr>
        <w:tabs>
          <w:tab w:val="left" w:pos="5808"/>
        </w:tabs>
        <w:jc w:val="both"/>
        <w:rPr>
          <w:rFonts w:ascii="Times New Roman" w:hAnsi="Times New Roman"/>
          <w:sz w:val="28"/>
          <w:szCs w:val="28"/>
        </w:rPr>
      </w:pPr>
      <w:r w:rsidRPr="00204B96">
        <w:rPr>
          <w:rFonts w:ascii="Times New Roman" w:hAnsi="Times New Roman"/>
          <w:sz w:val="28"/>
          <w:szCs w:val="28"/>
        </w:rPr>
        <w:t>Ремонт на покрив ---</w:t>
      </w:r>
      <w:r>
        <w:rPr>
          <w:rFonts w:ascii="Times New Roman" w:hAnsi="Times New Roman"/>
          <w:sz w:val="28"/>
          <w:szCs w:val="28"/>
        </w:rPr>
        <w:t>-------------------------------------------------------50000</w:t>
      </w:r>
      <w:r w:rsidRPr="00204B96">
        <w:rPr>
          <w:rFonts w:ascii="Times New Roman" w:hAnsi="Times New Roman"/>
          <w:sz w:val="28"/>
          <w:szCs w:val="28"/>
        </w:rPr>
        <w:t>лв</w:t>
      </w:r>
      <w:r>
        <w:rPr>
          <w:rFonts w:ascii="Times New Roman" w:hAnsi="Times New Roman"/>
          <w:sz w:val="28"/>
          <w:szCs w:val="28"/>
        </w:rPr>
        <w:t>.</w:t>
      </w:r>
    </w:p>
    <w:p w:rsidR="00E12FCC" w:rsidRPr="00204B96" w:rsidRDefault="00E12FCC" w:rsidP="00CA6550">
      <w:pPr>
        <w:tabs>
          <w:tab w:val="left" w:pos="5808"/>
        </w:tabs>
        <w:jc w:val="both"/>
        <w:rPr>
          <w:rFonts w:ascii="Times New Roman" w:hAnsi="Times New Roman"/>
          <w:sz w:val="28"/>
          <w:szCs w:val="28"/>
        </w:rPr>
      </w:pPr>
      <w:r w:rsidRPr="00204B96">
        <w:rPr>
          <w:rFonts w:ascii="Times New Roman" w:hAnsi="Times New Roman"/>
          <w:sz w:val="28"/>
          <w:szCs w:val="28"/>
        </w:rPr>
        <w:t>Саниране на читалня и коридор---</w:t>
      </w:r>
      <w:r>
        <w:rPr>
          <w:rFonts w:ascii="Times New Roman" w:hAnsi="Times New Roman"/>
          <w:sz w:val="28"/>
          <w:szCs w:val="28"/>
        </w:rPr>
        <w:t>--------------------------------------5000</w:t>
      </w:r>
      <w:r w:rsidRPr="00204B96">
        <w:rPr>
          <w:rFonts w:ascii="Times New Roman" w:hAnsi="Times New Roman"/>
          <w:sz w:val="28"/>
          <w:szCs w:val="28"/>
        </w:rPr>
        <w:t>лв</w:t>
      </w:r>
      <w:r>
        <w:rPr>
          <w:rFonts w:ascii="Times New Roman" w:hAnsi="Times New Roman"/>
          <w:sz w:val="28"/>
          <w:szCs w:val="28"/>
        </w:rPr>
        <w:t>.</w:t>
      </w:r>
    </w:p>
    <w:p w:rsidR="00E12FCC" w:rsidRDefault="00E12FCC" w:rsidP="00CA6550">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СТАТИСТИЧЕСКА ЧАСТ</w:t>
      </w:r>
    </w:p>
    <w:p w:rsidR="00E12FCC" w:rsidRPr="00204B96" w:rsidRDefault="00E12FCC" w:rsidP="00CA6550">
      <w:pPr>
        <w:tabs>
          <w:tab w:val="left" w:pos="5808"/>
        </w:tabs>
        <w:jc w:val="center"/>
        <w:rPr>
          <w:rFonts w:ascii="Times New Roman" w:hAnsi="Times New Roman"/>
          <w:sz w:val="28"/>
          <w:szCs w:val="28"/>
          <w:u w:val="single"/>
        </w:rPr>
      </w:pPr>
      <w:r>
        <w:rPr>
          <w:rFonts w:ascii="Times New Roman" w:hAnsi="Times New Roman"/>
          <w:sz w:val="28"/>
          <w:szCs w:val="28"/>
          <w:u w:val="single"/>
        </w:rPr>
        <w:t>ПОКАЗАТЕЛ</w:t>
      </w:r>
    </w:p>
    <w:p w:rsidR="00E12FCC" w:rsidRPr="00204B96" w:rsidRDefault="00E12FCC" w:rsidP="00CA6550">
      <w:pPr>
        <w:tabs>
          <w:tab w:val="left" w:pos="5808"/>
        </w:tabs>
        <w:jc w:val="both"/>
        <w:rPr>
          <w:rFonts w:ascii="Times New Roman" w:hAnsi="Times New Roman"/>
          <w:sz w:val="28"/>
          <w:szCs w:val="28"/>
        </w:rPr>
      </w:pPr>
      <w:r w:rsidRPr="00204B96">
        <w:rPr>
          <w:rFonts w:ascii="Times New Roman" w:hAnsi="Times New Roman"/>
          <w:sz w:val="28"/>
          <w:szCs w:val="28"/>
        </w:rPr>
        <w:t>Набавени библиотечни документи</w:t>
      </w:r>
    </w:p>
    <w:p w:rsidR="00E12FCC" w:rsidRPr="00204B96" w:rsidRDefault="00E12FCC" w:rsidP="00CA6550">
      <w:pPr>
        <w:tabs>
          <w:tab w:val="left" w:pos="5808"/>
        </w:tabs>
        <w:jc w:val="both"/>
        <w:rPr>
          <w:rFonts w:ascii="Times New Roman" w:hAnsi="Times New Roman"/>
          <w:sz w:val="28"/>
          <w:szCs w:val="28"/>
        </w:rPr>
      </w:pPr>
      <w:r>
        <w:rPr>
          <w:rFonts w:ascii="Times New Roman" w:hAnsi="Times New Roman"/>
          <w:sz w:val="28"/>
          <w:szCs w:val="28"/>
        </w:rPr>
        <w:t xml:space="preserve">Книги </w:t>
      </w:r>
      <w:r w:rsidRPr="00204B96">
        <w:rPr>
          <w:rFonts w:ascii="Times New Roman" w:hAnsi="Times New Roman"/>
          <w:sz w:val="28"/>
          <w:szCs w:val="28"/>
        </w:rPr>
        <w:t>---</w:t>
      </w:r>
      <w:r>
        <w:rPr>
          <w:rFonts w:ascii="Times New Roman" w:hAnsi="Times New Roman"/>
          <w:sz w:val="28"/>
          <w:szCs w:val="28"/>
        </w:rPr>
        <w:t>----------------------------------------------------------------------4</w:t>
      </w:r>
      <w:r w:rsidRPr="00204B96">
        <w:rPr>
          <w:rFonts w:ascii="Times New Roman" w:hAnsi="Times New Roman"/>
          <w:sz w:val="28"/>
          <w:szCs w:val="28"/>
        </w:rPr>
        <w:t>0бр.</w:t>
      </w:r>
    </w:p>
    <w:p w:rsidR="00E12FCC" w:rsidRPr="00204B96" w:rsidRDefault="00E12FCC" w:rsidP="00CA6550">
      <w:pPr>
        <w:tabs>
          <w:tab w:val="left" w:pos="5808"/>
        </w:tabs>
        <w:jc w:val="both"/>
        <w:rPr>
          <w:rFonts w:ascii="Times New Roman" w:hAnsi="Times New Roman"/>
          <w:sz w:val="28"/>
          <w:szCs w:val="28"/>
        </w:rPr>
      </w:pPr>
      <w:r w:rsidRPr="00204B96">
        <w:rPr>
          <w:rFonts w:ascii="Times New Roman" w:hAnsi="Times New Roman"/>
          <w:sz w:val="28"/>
          <w:szCs w:val="28"/>
        </w:rPr>
        <w:t>Абонирани периодични издания</w:t>
      </w:r>
      <w:r>
        <w:rPr>
          <w:rFonts w:ascii="Times New Roman" w:hAnsi="Times New Roman"/>
          <w:sz w:val="28"/>
          <w:szCs w:val="28"/>
        </w:rPr>
        <w:t xml:space="preserve"> </w:t>
      </w:r>
      <w:r w:rsidRPr="00204B96">
        <w:rPr>
          <w:rFonts w:ascii="Times New Roman" w:hAnsi="Times New Roman"/>
          <w:sz w:val="28"/>
          <w:szCs w:val="28"/>
        </w:rPr>
        <w:t>---</w:t>
      </w:r>
      <w:r>
        <w:rPr>
          <w:rFonts w:ascii="Times New Roman" w:hAnsi="Times New Roman"/>
          <w:sz w:val="28"/>
          <w:szCs w:val="28"/>
        </w:rPr>
        <w:t>------------------------------------3</w:t>
      </w:r>
      <w:r w:rsidRPr="00204B96">
        <w:rPr>
          <w:rFonts w:ascii="Times New Roman" w:hAnsi="Times New Roman"/>
          <w:sz w:val="28"/>
          <w:szCs w:val="28"/>
        </w:rPr>
        <w:t>бр.</w:t>
      </w:r>
    </w:p>
    <w:p w:rsidR="00E12FCC" w:rsidRPr="00204B96" w:rsidRDefault="00E12FCC" w:rsidP="00CA6550">
      <w:pPr>
        <w:tabs>
          <w:tab w:val="left" w:pos="5808"/>
        </w:tabs>
        <w:jc w:val="both"/>
        <w:rPr>
          <w:rFonts w:ascii="Times New Roman" w:hAnsi="Times New Roman"/>
          <w:sz w:val="28"/>
          <w:szCs w:val="28"/>
        </w:rPr>
      </w:pPr>
      <w:r>
        <w:rPr>
          <w:rFonts w:ascii="Times New Roman" w:hAnsi="Times New Roman"/>
          <w:sz w:val="28"/>
          <w:szCs w:val="28"/>
        </w:rPr>
        <w:t>Читатели ---------------------------------------------------------------------80бр.</w:t>
      </w:r>
    </w:p>
    <w:p w:rsidR="00E12FCC" w:rsidRDefault="00E12FCC" w:rsidP="00CA6550">
      <w:pPr>
        <w:tabs>
          <w:tab w:val="left" w:pos="5808"/>
        </w:tabs>
        <w:jc w:val="both"/>
        <w:rPr>
          <w:rFonts w:ascii="Times New Roman" w:hAnsi="Times New Roman"/>
          <w:sz w:val="28"/>
          <w:szCs w:val="28"/>
        </w:rPr>
      </w:pPr>
      <w:r>
        <w:rPr>
          <w:rFonts w:ascii="Times New Roman" w:hAnsi="Times New Roman"/>
          <w:sz w:val="28"/>
          <w:szCs w:val="28"/>
        </w:rPr>
        <w:lastRenderedPageBreak/>
        <w:t xml:space="preserve">Посещения </w:t>
      </w:r>
      <w:r w:rsidRPr="00204B96">
        <w:rPr>
          <w:rFonts w:ascii="Times New Roman" w:hAnsi="Times New Roman"/>
          <w:sz w:val="28"/>
          <w:szCs w:val="28"/>
        </w:rPr>
        <w:t>---</w:t>
      </w:r>
      <w:r>
        <w:rPr>
          <w:rFonts w:ascii="Times New Roman" w:hAnsi="Times New Roman"/>
          <w:sz w:val="28"/>
          <w:szCs w:val="28"/>
        </w:rPr>
        <w:t>---------------------------------------------------------------15</w:t>
      </w:r>
      <w:r w:rsidRPr="00204B96">
        <w:rPr>
          <w:rFonts w:ascii="Times New Roman" w:hAnsi="Times New Roman"/>
          <w:sz w:val="28"/>
          <w:szCs w:val="28"/>
        </w:rPr>
        <w:t>00</w:t>
      </w:r>
      <w:r>
        <w:rPr>
          <w:rFonts w:ascii="Times New Roman" w:hAnsi="Times New Roman"/>
          <w:sz w:val="28"/>
          <w:szCs w:val="28"/>
        </w:rPr>
        <w:t>бр.</w:t>
      </w:r>
    </w:p>
    <w:p w:rsidR="00E12FCC" w:rsidRPr="004259B9" w:rsidRDefault="00E12FCC" w:rsidP="00CA6550">
      <w:pPr>
        <w:tabs>
          <w:tab w:val="left" w:pos="5808"/>
        </w:tabs>
        <w:jc w:val="both"/>
        <w:rPr>
          <w:rFonts w:ascii="Times New Roman" w:hAnsi="Times New Roman"/>
          <w:sz w:val="28"/>
          <w:szCs w:val="28"/>
        </w:rPr>
      </w:pPr>
    </w:p>
    <w:p w:rsidR="00E12FCC" w:rsidRDefault="00E12FCC" w:rsidP="00115432">
      <w:pPr>
        <w:tabs>
          <w:tab w:val="left" w:pos="5808"/>
        </w:tabs>
        <w:jc w:val="center"/>
        <w:rPr>
          <w:rFonts w:ascii="Times New Roman" w:hAnsi="Times New Roman"/>
          <w:sz w:val="28"/>
          <w:szCs w:val="28"/>
          <w:u w:val="single"/>
        </w:rPr>
      </w:pPr>
      <w:r>
        <w:rPr>
          <w:rFonts w:ascii="Times New Roman" w:hAnsi="Times New Roman"/>
          <w:sz w:val="28"/>
          <w:szCs w:val="28"/>
          <w:u w:val="single"/>
        </w:rPr>
        <w:t>РАЗПРЕДЕЛЯНЕ НА ГОДИШНАТА СУБСИДИЯ</w:t>
      </w:r>
    </w:p>
    <w:p w:rsidR="005D4CE9"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За заплати---------------------------------------</w:t>
      </w:r>
      <w:r w:rsidR="005D4CE9">
        <w:rPr>
          <w:rFonts w:ascii="Times New Roman" w:hAnsi="Times New Roman"/>
          <w:sz w:val="28"/>
          <w:szCs w:val="28"/>
        </w:rPr>
        <w:t>----------------------------- 18000лв.</w:t>
      </w:r>
    </w:p>
    <w:p w:rsidR="00E12FCC" w:rsidRDefault="005D4CE9" w:rsidP="009257EB">
      <w:pPr>
        <w:tabs>
          <w:tab w:val="left" w:pos="5808"/>
        </w:tabs>
        <w:spacing w:after="0"/>
        <w:jc w:val="both"/>
        <w:rPr>
          <w:rFonts w:ascii="Times New Roman" w:hAnsi="Times New Roman"/>
          <w:sz w:val="28"/>
          <w:szCs w:val="28"/>
        </w:rPr>
      </w:pPr>
      <w:r>
        <w:rPr>
          <w:rFonts w:ascii="Times New Roman" w:hAnsi="Times New Roman"/>
          <w:sz w:val="28"/>
          <w:szCs w:val="28"/>
        </w:rPr>
        <w:t xml:space="preserve"> </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За издръжка-------------------------------------</w:t>
      </w:r>
      <w:r w:rsidR="005D4CE9">
        <w:rPr>
          <w:rFonts w:ascii="Times New Roman" w:hAnsi="Times New Roman"/>
          <w:sz w:val="28"/>
          <w:szCs w:val="28"/>
        </w:rPr>
        <w:t>----------------------------- 26</w:t>
      </w:r>
      <w:r>
        <w:rPr>
          <w:rFonts w:ascii="Times New Roman" w:hAnsi="Times New Roman"/>
          <w:sz w:val="28"/>
          <w:szCs w:val="28"/>
        </w:rPr>
        <w:t>80лв.</w:t>
      </w:r>
    </w:p>
    <w:p w:rsidR="00E12FCC" w:rsidRDefault="00E12FCC" w:rsidP="009257EB">
      <w:pPr>
        <w:tabs>
          <w:tab w:val="left" w:pos="5808"/>
        </w:tabs>
        <w:spacing w:after="0"/>
        <w:jc w:val="both"/>
        <w:rPr>
          <w:rFonts w:ascii="Times New Roman" w:hAnsi="Times New Roman"/>
          <w:sz w:val="28"/>
          <w:szCs w:val="28"/>
        </w:rPr>
      </w:pPr>
    </w:p>
    <w:p w:rsidR="00E12FCC" w:rsidRPr="002C717D" w:rsidRDefault="00E12FCC" w:rsidP="00115432">
      <w:pPr>
        <w:tabs>
          <w:tab w:val="left" w:pos="5808"/>
        </w:tabs>
        <w:jc w:val="both"/>
        <w:rPr>
          <w:rFonts w:ascii="Times New Roman" w:hAnsi="Times New Roman"/>
          <w:sz w:val="2"/>
          <w:szCs w:val="2"/>
        </w:rPr>
      </w:pP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Работно облекло--------------------------------</w:t>
      </w:r>
      <w:r w:rsidR="005D4CE9">
        <w:rPr>
          <w:rFonts w:ascii="Times New Roman" w:hAnsi="Times New Roman"/>
          <w:sz w:val="28"/>
          <w:szCs w:val="28"/>
        </w:rPr>
        <w:t>---------------------------- 500</w:t>
      </w:r>
      <w:r>
        <w:rPr>
          <w:rFonts w:ascii="Times New Roman" w:hAnsi="Times New Roman"/>
          <w:sz w:val="28"/>
          <w:szCs w:val="28"/>
        </w:rPr>
        <w:t>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Абонамент---------------------------------------</w:t>
      </w:r>
      <w:r w:rsidR="005D4CE9">
        <w:rPr>
          <w:rFonts w:ascii="Times New Roman" w:hAnsi="Times New Roman"/>
          <w:sz w:val="28"/>
          <w:szCs w:val="28"/>
        </w:rPr>
        <w:t>---------------------------- 150</w:t>
      </w:r>
      <w:r>
        <w:rPr>
          <w:rFonts w:ascii="Times New Roman" w:hAnsi="Times New Roman"/>
          <w:sz w:val="28"/>
          <w:szCs w:val="28"/>
        </w:rPr>
        <w:t>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Книги-------------------------------------------------------------------------- 300лв.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Ел. енергия ------------------------------------------------------------------ 00лв.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Телефон-------------------------------------------</w:t>
      </w:r>
      <w:r w:rsidR="005D4CE9">
        <w:rPr>
          <w:rFonts w:ascii="Times New Roman" w:hAnsi="Times New Roman"/>
          <w:sz w:val="28"/>
          <w:szCs w:val="28"/>
        </w:rPr>
        <w:t>---------------------------- 200</w:t>
      </w:r>
      <w:r>
        <w:rPr>
          <w:rFonts w:ascii="Times New Roman" w:hAnsi="Times New Roman"/>
          <w:sz w:val="28"/>
          <w:szCs w:val="28"/>
        </w:rPr>
        <w:t>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Ремонт и др.--------------------------------------</w:t>
      </w:r>
      <w:r w:rsidR="005D4CE9">
        <w:rPr>
          <w:rFonts w:ascii="Times New Roman" w:hAnsi="Times New Roman"/>
          <w:sz w:val="28"/>
          <w:szCs w:val="28"/>
        </w:rPr>
        <w:t>---------------------------- 1500</w:t>
      </w:r>
      <w:r>
        <w:rPr>
          <w:rFonts w:ascii="Times New Roman" w:hAnsi="Times New Roman"/>
          <w:sz w:val="28"/>
          <w:szCs w:val="28"/>
        </w:rPr>
        <w:t>лв.</w:t>
      </w:r>
    </w:p>
    <w:p w:rsidR="00E12FCC" w:rsidRDefault="00E12FCC" w:rsidP="009257EB">
      <w:pPr>
        <w:tabs>
          <w:tab w:val="left" w:pos="5808"/>
        </w:tabs>
        <w:spacing w:after="0"/>
        <w:jc w:val="both"/>
        <w:rPr>
          <w:rFonts w:ascii="Times New Roman" w:hAnsi="Times New Roman"/>
          <w:sz w:val="28"/>
          <w:szCs w:val="28"/>
        </w:rPr>
      </w:pPr>
      <w:r>
        <w:rPr>
          <w:rFonts w:ascii="Times New Roman" w:hAnsi="Times New Roman"/>
          <w:sz w:val="28"/>
          <w:szCs w:val="28"/>
        </w:rPr>
        <w:t>Трудова медицина----------------------------------------------------------  30лв.</w:t>
      </w:r>
    </w:p>
    <w:p w:rsidR="00E12FCC" w:rsidRDefault="00E12FCC" w:rsidP="009257EB">
      <w:pPr>
        <w:tabs>
          <w:tab w:val="left" w:pos="5808"/>
        </w:tabs>
        <w:spacing w:after="0"/>
        <w:jc w:val="both"/>
        <w:rPr>
          <w:rFonts w:ascii="Times New Roman" w:hAnsi="Times New Roman"/>
          <w:sz w:val="28"/>
          <w:szCs w:val="28"/>
        </w:rPr>
      </w:pPr>
    </w:p>
    <w:p w:rsidR="00E12FCC" w:rsidRPr="002C717D" w:rsidRDefault="00E12FCC" w:rsidP="009257EB">
      <w:pPr>
        <w:tabs>
          <w:tab w:val="left" w:pos="5808"/>
        </w:tabs>
        <w:spacing w:after="0"/>
        <w:jc w:val="both"/>
        <w:rPr>
          <w:rFonts w:ascii="Times New Roman" w:hAnsi="Times New Roman"/>
          <w:sz w:val="2"/>
          <w:szCs w:val="2"/>
        </w:rPr>
      </w:pPr>
    </w:p>
    <w:p w:rsidR="00E12FCC" w:rsidRDefault="00E12FCC" w:rsidP="00115432">
      <w:pPr>
        <w:tabs>
          <w:tab w:val="left" w:pos="5808"/>
        </w:tabs>
        <w:jc w:val="center"/>
        <w:rPr>
          <w:rFonts w:ascii="Times New Roman" w:hAnsi="Times New Roman"/>
          <w:sz w:val="28"/>
          <w:szCs w:val="28"/>
          <w:u w:val="single"/>
        </w:rPr>
      </w:pPr>
      <w:r>
        <w:rPr>
          <w:rFonts w:ascii="Times New Roman" w:hAnsi="Times New Roman"/>
          <w:sz w:val="28"/>
          <w:szCs w:val="28"/>
          <w:u w:val="single"/>
        </w:rPr>
        <w:t>БИБЛИОТЕЧНА ДЕЙНОСТ</w:t>
      </w:r>
    </w:p>
    <w:p w:rsidR="00E12FCC" w:rsidRDefault="00E12FCC" w:rsidP="00115432">
      <w:pPr>
        <w:tabs>
          <w:tab w:val="left" w:pos="5808"/>
        </w:tabs>
        <w:jc w:val="both"/>
        <w:rPr>
          <w:rFonts w:ascii="Times New Roman" w:hAnsi="Times New Roman"/>
          <w:sz w:val="28"/>
          <w:szCs w:val="28"/>
        </w:rPr>
      </w:pPr>
      <w:r>
        <w:rPr>
          <w:rFonts w:ascii="Times New Roman" w:hAnsi="Times New Roman"/>
          <w:sz w:val="28"/>
          <w:szCs w:val="28"/>
        </w:rPr>
        <w:t>Навреме и в срок да се вписват в инвентарната книга ново</w:t>
      </w:r>
      <w:r w:rsidRPr="004259B9">
        <w:rPr>
          <w:rFonts w:ascii="Times New Roman" w:hAnsi="Times New Roman"/>
          <w:sz w:val="28"/>
          <w:szCs w:val="28"/>
        </w:rPr>
        <w:t xml:space="preserve"> </w:t>
      </w:r>
      <w:r>
        <w:rPr>
          <w:rFonts w:ascii="Times New Roman" w:hAnsi="Times New Roman"/>
          <w:sz w:val="28"/>
          <w:szCs w:val="28"/>
        </w:rPr>
        <w:t>постъпилите книги.</w:t>
      </w:r>
    </w:p>
    <w:p w:rsidR="00E12FCC" w:rsidRDefault="00E12FCC" w:rsidP="00115432">
      <w:pPr>
        <w:tabs>
          <w:tab w:val="left" w:pos="5808"/>
        </w:tabs>
        <w:jc w:val="both"/>
        <w:rPr>
          <w:rFonts w:ascii="Times New Roman" w:hAnsi="Times New Roman"/>
          <w:sz w:val="28"/>
          <w:szCs w:val="28"/>
        </w:rPr>
      </w:pPr>
      <w:r>
        <w:rPr>
          <w:rFonts w:ascii="Times New Roman" w:hAnsi="Times New Roman"/>
          <w:sz w:val="28"/>
          <w:szCs w:val="28"/>
        </w:rPr>
        <w:t>Да се работи с читателите така както изисква правилникът .</w:t>
      </w:r>
    </w:p>
    <w:p w:rsidR="00E12FCC" w:rsidRDefault="00E12FCC" w:rsidP="00115432">
      <w:pPr>
        <w:tabs>
          <w:tab w:val="left" w:pos="5808"/>
        </w:tabs>
        <w:jc w:val="both"/>
        <w:rPr>
          <w:rFonts w:ascii="Times New Roman" w:hAnsi="Times New Roman"/>
          <w:sz w:val="28"/>
          <w:szCs w:val="28"/>
        </w:rPr>
      </w:pPr>
      <w:r>
        <w:rPr>
          <w:rFonts w:ascii="Times New Roman" w:hAnsi="Times New Roman"/>
          <w:sz w:val="28"/>
          <w:szCs w:val="28"/>
        </w:rPr>
        <w:t>Да се прочиства библиотечния фонд от остарели и неподходящи за профила на библиотеката книги</w:t>
      </w:r>
    </w:p>
    <w:p w:rsidR="00E12FCC" w:rsidRDefault="00E12FCC" w:rsidP="00115432">
      <w:pPr>
        <w:tabs>
          <w:tab w:val="left" w:pos="5808"/>
        </w:tabs>
        <w:jc w:val="both"/>
        <w:rPr>
          <w:rFonts w:ascii="Times New Roman" w:hAnsi="Times New Roman"/>
          <w:sz w:val="28"/>
          <w:szCs w:val="28"/>
        </w:rPr>
      </w:pPr>
      <w:r>
        <w:rPr>
          <w:rFonts w:ascii="Times New Roman" w:hAnsi="Times New Roman"/>
          <w:sz w:val="28"/>
          <w:szCs w:val="28"/>
        </w:rPr>
        <w:t>Да се следи за редовно получаване на периодиката на библиотеката</w:t>
      </w:r>
    </w:p>
    <w:p w:rsidR="00E12FCC" w:rsidRPr="002C717D" w:rsidRDefault="00E12FCC" w:rsidP="00115432">
      <w:pPr>
        <w:tabs>
          <w:tab w:val="left" w:pos="5808"/>
        </w:tabs>
        <w:jc w:val="both"/>
        <w:rPr>
          <w:rFonts w:ascii="Times New Roman" w:hAnsi="Times New Roman"/>
          <w:sz w:val="2"/>
          <w:szCs w:val="2"/>
        </w:rPr>
      </w:pPr>
    </w:p>
    <w:p w:rsidR="00E12FCC" w:rsidRDefault="00E12FCC" w:rsidP="0038667B">
      <w:pPr>
        <w:tabs>
          <w:tab w:val="left" w:pos="5808"/>
        </w:tabs>
        <w:jc w:val="center"/>
        <w:rPr>
          <w:rFonts w:ascii="Times New Roman" w:hAnsi="Times New Roman"/>
          <w:sz w:val="28"/>
          <w:szCs w:val="28"/>
          <w:u w:val="single"/>
        </w:rPr>
      </w:pPr>
      <w:r>
        <w:rPr>
          <w:rFonts w:ascii="Times New Roman" w:hAnsi="Times New Roman"/>
          <w:sz w:val="28"/>
          <w:szCs w:val="28"/>
          <w:u w:val="single"/>
        </w:rPr>
        <w:t>КУЛТУРНО МАСОВА ДЕЙНОСТ</w:t>
      </w:r>
    </w:p>
    <w:p w:rsidR="00E12FCC" w:rsidRPr="002C717D" w:rsidRDefault="00E12FCC" w:rsidP="0038667B">
      <w:pPr>
        <w:tabs>
          <w:tab w:val="left" w:pos="5808"/>
        </w:tabs>
        <w:jc w:val="center"/>
        <w:rPr>
          <w:rFonts w:ascii="Times New Roman" w:hAnsi="Times New Roman"/>
          <w:sz w:val="2"/>
          <w:szCs w:val="2"/>
          <w:u w:val="single"/>
        </w:rPr>
      </w:pPr>
    </w:p>
    <w:p w:rsidR="00E12FCC" w:rsidRPr="002C717D" w:rsidRDefault="00E12FCC" w:rsidP="002C717D">
      <w:pPr>
        <w:spacing w:line="240" w:lineRule="auto"/>
        <w:jc w:val="both"/>
        <w:rPr>
          <w:rFonts w:ascii="Times New Roman" w:hAnsi="Times New Roman"/>
          <w:sz w:val="28"/>
          <w:szCs w:val="28"/>
        </w:rPr>
      </w:pPr>
      <w:r w:rsidRPr="002C717D">
        <w:rPr>
          <w:rFonts w:ascii="Times New Roman" w:hAnsi="Times New Roman"/>
          <w:sz w:val="28"/>
          <w:szCs w:val="28"/>
        </w:rPr>
        <w:t>Деня на лозаря--- тържество</w:t>
      </w:r>
    </w:p>
    <w:p w:rsidR="00E12FCC" w:rsidRPr="002C717D" w:rsidRDefault="00E12FCC" w:rsidP="002C717D">
      <w:pPr>
        <w:spacing w:line="240" w:lineRule="auto"/>
        <w:jc w:val="both"/>
        <w:rPr>
          <w:rFonts w:ascii="Times New Roman" w:hAnsi="Times New Roman"/>
          <w:sz w:val="28"/>
          <w:szCs w:val="28"/>
        </w:rPr>
      </w:pPr>
      <w:r w:rsidRPr="002C717D">
        <w:rPr>
          <w:rFonts w:ascii="Times New Roman" w:hAnsi="Times New Roman"/>
          <w:sz w:val="28"/>
          <w:szCs w:val="28"/>
        </w:rPr>
        <w:t xml:space="preserve">Ден на </w:t>
      </w:r>
      <w:r>
        <w:rPr>
          <w:rFonts w:ascii="Times New Roman" w:hAnsi="Times New Roman"/>
          <w:sz w:val="28"/>
          <w:szCs w:val="28"/>
        </w:rPr>
        <w:t xml:space="preserve">българската просвета и култура -       </w:t>
      </w:r>
      <w:r w:rsidRPr="002C717D">
        <w:rPr>
          <w:rFonts w:ascii="Times New Roman" w:hAnsi="Times New Roman"/>
          <w:sz w:val="28"/>
          <w:szCs w:val="28"/>
        </w:rPr>
        <w:t>тържество</w:t>
      </w:r>
    </w:p>
    <w:p w:rsidR="00E12FCC" w:rsidRPr="002C717D" w:rsidRDefault="00E12FCC" w:rsidP="002C717D">
      <w:pPr>
        <w:spacing w:line="240" w:lineRule="auto"/>
        <w:jc w:val="both"/>
        <w:rPr>
          <w:rFonts w:ascii="Times New Roman" w:hAnsi="Times New Roman"/>
          <w:sz w:val="28"/>
          <w:szCs w:val="28"/>
        </w:rPr>
      </w:pPr>
      <w:r>
        <w:rPr>
          <w:rFonts w:ascii="Times New Roman" w:hAnsi="Times New Roman"/>
          <w:sz w:val="28"/>
          <w:szCs w:val="28"/>
        </w:rPr>
        <w:t>Т</w:t>
      </w:r>
      <w:r w:rsidRPr="002C717D">
        <w:rPr>
          <w:rFonts w:ascii="Times New Roman" w:hAnsi="Times New Roman"/>
          <w:sz w:val="28"/>
          <w:szCs w:val="28"/>
        </w:rPr>
        <w:t>ържество</w:t>
      </w:r>
      <w:r>
        <w:rPr>
          <w:rFonts w:ascii="Times New Roman" w:hAnsi="Times New Roman"/>
          <w:sz w:val="28"/>
          <w:szCs w:val="28"/>
        </w:rPr>
        <w:t xml:space="preserve"> </w:t>
      </w:r>
      <w:r>
        <w:rPr>
          <w:rFonts w:ascii="Times New Roman" w:hAnsi="Times New Roman"/>
          <w:sz w:val="28"/>
          <w:szCs w:val="28"/>
        </w:rPr>
        <w:tab/>
        <w:t>посветено на деня на детето.</w:t>
      </w:r>
    </w:p>
    <w:p w:rsidR="00E12FCC" w:rsidRPr="002C717D" w:rsidRDefault="00E12FCC" w:rsidP="002C717D">
      <w:pPr>
        <w:spacing w:line="240" w:lineRule="auto"/>
        <w:jc w:val="both"/>
        <w:rPr>
          <w:rFonts w:ascii="Times New Roman" w:hAnsi="Times New Roman"/>
          <w:sz w:val="28"/>
          <w:szCs w:val="28"/>
        </w:rPr>
      </w:pPr>
      <w:r>
        <w:rPr>
          <w:rFonts w:ascii="Times New Roman" w:hAnsi="Times New Roman"/>
          <w:sz w:val="28"/>
          <w:szCs w:val="28"/>
        </w:rPr>
        <w:t>Участие на Мегданско увеселение</w:t>
      </w:r>
      <w:r w:rsidRPr="002C717D">
        <w:rPr>
          <w:rFonts w:ascii="Times New Roman" w:hAnsi="Times New Roman"/>
          <w:sz w:val="28"/>
          <w:szCs w:val="28"/>
        </w:rPr>
        <w:t xml:space="preserve"> „Долината на лозите пее и танцува“</w:t>
      </w:r>
    </w:p>
    <w:p w:rsidR="00E12FCC" w:rsidRPr="002C717D" w:rsidRDefault="00E12FCC" w:rsidP="002C717D">
      <w:pPr>
        <w:spacing w:line="240" w:lineRule="auto"/>
        <w:jc w:val="both"/>
        <w:rPr>
          <w:rFonts w:ascii="Times New Roman" w:hAnsi="Times New Roman"/>
          <w:sz w:val="28"/>
          <w:szCs w:val="28"/>
        </w:rPr>
      </w:pPr>
      <w:r w:rsidRPr="002C717D">
        <w:rPr>
          <w:rFonts w:ascii="Times New Roman" w:hAnsi="Times New Roman"/>
          <w:sz w:val="28"/>
          <w:szCs w:val="28"/>
        </w:rPr>
        <w:t>Откриване на първия учебен ден</w:t>
      </w:r>
    </w:p>
    <w:p w:rsidR="00E12FCC" w:rsidRDefault="00E12FCC" w:rsidP="002C717D">
      <w:pPr>
        <w:spacing w:line="240" w:lineRule="auto"/>
        <w:jc w:val="both"/>
        <w:rPr>
          <w:rFonts w:ascii="Times New Roman" w:hAnsi="Times New Roman"/>
          <w:sz w:val="28"/>
          <w:szCs w:val="28"/>
        </w:rPr>
      </w:pPr>
      <w:r w:rsidRPr="002C717D">
        <w:rPr>
          <w:rFonts w:ascii="Times New Roman" w:hAnsi="Times New Roman"/>
          <w:sz w:val="28"/>
          <w:szCs w:val="28"/>
        </w:rPr>
        <w:t xml:space="preserve">Новогодишно тържество   </w:t>
      </w:r>
    </w:p>
    <w:p w:rsidR="00E12FCC" w:rsidRDefault="00E12FCC" w:rsidP="002C717D">
      <w:pPr>
        <w:spacing w:line="240" w:lineRule="auto"/>
        <w:jc w:val="both"/>
        <w:rPr>
          <w:rFonts w:ascii="Times New Roman" w:hAnsi="Times New Roman"/>
          <w:sz w:val="28"/>
          <w:szCs w:val="28"/>
        </w:rPr>
      </w:pPr>
    </w:p>
    <w:p w:rsidR="00E12FCC" w:rsidRDefault="00E12FCC" w:rsidP="002C717D">
      <w:pPr>
        <w:spacing w:line="240" w:lineRule="auto"/>
        <w:jc w:val="both"/>
        <w:rPr>
          <w:rFonts w:ascii="Times New Roman" w:hAnsi="Times New Roman"/>
          <w:sz w:val="28"/>
          <w:szCs w:val="28"/>
        </w:rPr>
      </w:pPr>
    </w:p>
    <w:p w:rsidR="00E12FCC" w:rsidRDefault="005D4CE9" w:rsidP="002C717D">
      <w:pPr>
        <w:spacing w:line="240" w:lineRule="auto"/>
        <w:jc w:val="both"/>
        <w:rPr>
          <w:rFonts w:ascii="Times New Roman" w:hAnsi="Times New Roman"/>
          <w:sz w:val="28"/>
          <w:szCs w:val="28"/>
        </w:rPr>
      </w:pPr>
      <w:r>
        <w:rPr>
          <w:rFonts w:ascii="Times New Roman" w:hAnsi="Times New Roman"/>
          <w:sz w:val="28"/>
          <w:szCs w:val="28"/>
        </w:rPr>
        <w:t xml:space="preserve">                                                                           Председател:</w:t>
      </w:r>
    </w:p>
    <w:p w:rsidR="00E12FCC" w:rsidRPr="004259B9" w:rsidRDefault="00E12FCC" w:rsidP="002C717D">
      <w:pPr>
        <w:pStyle w:val="ListParagraph"/>
        <w:spacing w:line="480" w:lineRule="auto"/>
        <w:jc w:val="right"/>
        <w:rPr>
          <w:rFonts w:ascii="Times New Roman" w:hAnsi="Times New Roman"/>
          <w:sz w:val="28"/>
          <w:szCs w:val="28"/>
        </w:rPr>
      </w:pPr>
      <w:r>
        <w:rPr>
          <w:rFonts w:ascii="Times New Roman" w:hAnsi="Times New Roman"/>
          <w:sz w:val="28"/>
          <w:szCs w:val="28"/>
        </w:rPr>
        <w:lastRenderedPageBreak/>
        <w:t xml:space="preserve">                                 </w:t>
      </w:r>
      <w:r w:rsidR="005D4CE9">
        <w:rPr>
          <w:rFonts w:ascii="Times New Roman" w:hAnsi="Times New Roman"/>
          <w:sz w:val="28"/>
          <w:szCs w:val="28"/>
        </w:rPr>
        <w:t xml:space="preserve">               </w:t>
      </w:r>
    </w:p>
    <w:p w:rsidR="00E12FCC" w:rsidRPr="00C836C6" w:rsidRDefault="00E12FCC" w:rsidP="00C10245">
      <w:pPr>
        <w:jc w:val="center"/>
        <w:rPr>
          <w:rFonts w:ascii="Times New Roman" w:hAnsi="Times New Roman"/>
          <w:b/>
          <w:sz w:val="64"/>
          <w:szCs w:val="64"/>
        </w:rPr>
      </w:pPr>
      <w:r w:rsidRPr="00C836C6">
        <w:rPr>
          <w:rFonts w:ascii="Times New Roman" w:hAnsi="Times New Roman"/>
          <w:b/>
          <w:sz w:val="64"/>
          <w:szCs w:val="64"/>
        </w:rPr>
        <w:t>УСТАВ</w:t>
      </w:r>
    </w:p>
    <w:p w:rsidR="00E12FCC" w:rsidRPr="00C836C6" w:rsidRDefault="00E12FCC" w:rsidP="00C10245">
      <w:pPr>
        <w:jc w:val="center"/>
        <w:rPr>
          <w:rFonts w:ascii="Times New Roman" w:hAnsi="Times New Roman"/>
          <w:b/>
          <w:sz w:val="24"/>
          <w:szCs w:val="24"/>
          <w:u w:val="double"/>
        </w:rPr>
      </w:pPr>
      <w:r w:rsidRPr="00C836C6">
        <w:rPr>
          <w:rFonts w:ascii="Times New Roman" w:hAnsi="Times New Roman"/>
          <w:b/>
          <w:sz w:val="24"/>
          <w:szCs w:val="24"/>
          <w:u w:val="double"/>
        </w:rPr>
        <w:t>НА НЧ”ХРИСТО БОТЕВ-1927г.” с.ГРОЗДЕН област БУРГАС</w:t>
      </w:r>
    </w:p>
    <w:p w:rsidR="00E12FCC" w:rsidRPr="00C836C6" w:rsidRDefault="00E12FCC" w:rsidP="00C10245">
      <w:pPr>
        <w:spacing w:after="0"/>
        <w:jc w:val="both"/>
        <w:rPr>
          <w:rFonts w:ascii="Times New Roman" w:hAnsi="Times New Roman"/>
          <w:b/>
          <w:sz w:val="24"/>
          <w:szCs w:val="24"/>
        </w:rPr>
      </w:pPr>
      <w:r w:rsidRPr="00C836C6">
        <w:rPr>
          <w:rFonts w:ascii="Times New Roman" w:hAnsi="Times New Roman"/>
          <w:b/>
          <w:sz w:val="24"/>
          <w:szCs w:val="24"/>
          <w:lang w:val="en-US"/>
        </w:rPr>
        <w:t>I</w:t>
      </w:r>
      <w:r w:rsidRPr="00D32E0A">
        <w:rPr>
          <w:rFonts w:ascii="Times New Roman" w:hAnsi="Times New Roman"/>
          <w:b/>
          <w:sz w:val="24"/>
          <w:szCs w:val="24"/>
        </w:rPr>
        <w:t>.ГЛАВА ПЪРВА-ОБЩИ ПОЛОЖЕНИЯ</w:t>
      </w:r>
    </w:p>
    <w:p w:rsidR="00E12FCC" w:rsidRPr="002D4772" w:rsidRDefault="00E12FCC"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Чл.1 Този устав урежда управлението,дейността,имуществото,финансирането,издръжката и прекратяването на дейността на  НЧ „Христо Ботев-1927г.” с.Грозден област Бургас в съответствие със Закона на Народните читалища.</w:t>
      </w:r>
    </w:p>
    <w:p w:rsidR="00E12FCC" w:rsidRPr="002D4772" w:rsidRDefault="00E12FCC"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Чл.2.НЧ”Христо Ботев-1927г.” е традиционно и самоуправляващо се културно-просветно сдружение на жителите на с.Грозден,област Бургас.То осъществява функции по изпълнение на държавни културно-просветни задачи.</w:t>
      </w:r>
    </w:p>
    <w:p w:rsidR="00E12FCC" w:rsidRPr="002D4772" w:rsidRDefault="00E12FCC"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Чл.3.Читалището е юридическо лице с нестопанска цел.</w:t>
      </w:r>
    </w:p>
    <w:p w:rsidR="00E12FCC" w:rsidRPr="002D4772" w:rsidRDefault="00E12FCC" w:rsidP="00C10245">
      <w:pPr>
        <w:pStyle w:val="ListParagraph"/>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Наименование на Читалището-НЧ”Христо Ботев-1927г.”с.Грозден</w:t>
      </w:r>
    </w:p>
    <w:p w:rsidR="00E12FCC" w:rsidRPr="002D4772" w:rsidRDefault="00E12FCC" w:rsidP="00C10245">
      <w:pPr>
        <w:pStyle w:val="ListParagraph"/>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Седалище и адрес на управление –с.Грозден ,област Бургас.</w:t>
      </w:r>
    </w:p>
    <w:p w:rsidR="00E12FCC" w:rsidRPr="002D4772" w:rsidRDefault="00E12FCC" w:rsidP="00C10245">
      <w:pPr>
        <w:pStyle w:val="ListParagraph"/>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Печат на Читалището - кръгъл,в средата са изобразени разтворена книга с надпис Народно читалище „Христо Ботев-1927г.” с.Грозден,област Бургас</w:t>
      </w:r>
    </w:p>
    <w:p w:rsidR="00E12FCC" w:rsidRPr="002D4772" w:rsidRDefault="00E12FCC"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Чл.4.В дейността на Читалището могат да участват всички лица ,като не се допускат ограничения на правата и привилегии,религия,народност,етническа принадлежност,пол,произход,образование,убеждения,лично и обществено положение или имуществено състояние</w:t>
      </w:r>
      <w:r>
        <w:rPr>
          <w:rFonts w:ascii="Times New Roman" w:hAnsi="Times New Roman"/>
          <w:sz w:val="24"/>
          <w:szCs w:val="24"/>
        </w:rPr>
        <w:t>.</w:t>
      </w:r>
    </w:p>
    <w:p w:rsidR="00E12FCC" w:rsidRDefault="00E12FCC"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w:t>
      </w:r>
      <w:r>
        <w:rPr>
          <w:rFonts w:ascii="Times New Roman" w:hAnsi="Times New Roman"/>
          <w:sz w:val="24"/>
          <w:szCs w:val="24"/>
        </w:rPr>
        <w:t xml:space="preserve">    </w:t>
      </w:r>
      <w:r w:rsidRPr="002D4772">
        <w:rPr>
          <w:rFonts w:ascii="Times New Roman" w:hAnsi="Times New Roman"/>
          <w:sz w:val="24"/>
          <w:szCs w:val="24"/>
        </w:rPr>
        <w:t>Чл.5.Читалището осъществява своята дейност</w:t>
      </w:r>
      <w:r>
        <w:rPr>
          <w:rFonts w:ascii="Times New Roman" w:hAnsi="Times New Roman"/>
          <w:sz w:val="24"/>
          <w:szCs w:val="24"/>
        </w:rPr>
        <w:t xml:space="preserve"> в тясно взаимодействие с учебните заведения,културните институти,обществени организации,които извършват и подпомагат културно просветна и художествено творческа дейност.</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 xml:space="preserve">     Чл.6.Читалището поддържа най-тесни връзки на сътрудничество при осъществяване на културни действия,организирани от Община Сунгурларе.</w:t>
      </w:r>
    </w:p>
    <w:p w:rsidR="00E12FCC" w:rsidRPr="006D7621" w:rsidRDefault="00E12FCC" w:rsidP="00C10245">
      <w:pPr>
        <w:spacing w:after="0" w:line="240" w:lineRule="auto"/>
        <w:jc w:val="both"/>
        <w:rPr>
          <w:rFonts w:ascii="Times New Roman" w:hAnsi="Times New Roman"/>
          <w:sz w:val="20"/>
          <w:szCs w:val="20"/>
        </w:rPr>
      </w:pPr>
    </w:p>
    <w:p w:rsidR="00E12FCC" w:rsidRPr="00C836C6" w:rsidRDefault="00E12FCC" w:rsidP="00C10245">
      <w:pPr>
        <w:spacing w:after="0" w:line="240" w:lineRule="auto"/>
        <w:jc w:val="both"/>
        <w:rPr>
          <w:rFonts w:ascii="Times New Roman" w:hAnsi="Times New Roman"/>
          <w:b/>
        </w:rPr>
      </w:pPr>
      <w:r w:rsidRPr="00C836C6">
        <w:rPr>
          <w:rFonts w:ascii="Times New Roman" w:hAnsi="Times New Roman"/>
          <w:b/>
          <w:lang w:val="en-US"/>
        </w:rPr>
        <w:t>II</w:t>
      </w:r>
      <w:r w:rsidRPr="00D32E0A">
        <w:rPr>
          <w:rFonts w:ascii="Times New Roman" w:hAnsi="Times New Roman"/>
          <w:b/>
        </w:rPr>
        <w:t>.</w:t>
      </w:r>
      <w:r w:rsidRPr="00C836C6">
        <w:rPr>
          <w:rFonts w:ascii="Times New Roman" w:hAnsi="Times New Roman"/>
          <w:b/>
        </w:rPr>
        <w:t>ГЛАВА ВТОРА-ЦЕЛИ И ЗАДАЧИ</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 xml:space="preserve">     Чл.7.Целта на НЧ”Христо Ботев-1927г.” с.Грозден е да задоволява потребностите на гражданите свързани с :</w:t>
      </w:r>
    </w:p>
    <w:p w:rsidR="00E12FCC" w:rsidRDefault="00E12FCC" w:rsidP="00C10245">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Развитие и обогатяване на културния живот,социалната и образователната дейност в с.Грозден.</w:t>
      </w:r>
    </w:p>
    <w:p w:rsidR="00E12FCC" w:rsidRDefault="00E12FCC" w:rsidP="00C10245">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Запазване на обичаи и традиции на българския народ.</w:t>
      </w:r>
    </w:p>
    <w:p w:rsidR="00E12FCC" w:rsidRDefault="00E12FCC" w:rsidP="00C10245">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Разширяване на знанията на гражданите и приобщаването им към ценностите и постиженията на науката ,изкуството и културата.</w:t>
      </w:r>
    </w:p>
    <w:p w:rsidR="00E12FCC" w:rsidRDefault="00E12FCC" w:rsidP="00C10245">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Възпитание и утвърждаване на националното самосъзнание.</w:t>
      </w:r>
    </w:p>
    <w:p w:rsidR="00E12FCC" w:rsidRDefault="00E12FCC" w:rsidP="00C10245">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Осигуряване  на достъп до информация.</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 xml:space="preserve">     Чл.8 За постигане на целите си Читалището извършва основни дейности,като:</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Уреждане и поддържане на библиотека и читалня,фото-,фоно-,филмо- и видеотеки,както и създаване и поддържане на електронни информационни мрежи.</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Развиване и подпомагане на любителското художествено творчество.</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Организиране на школи,кръжоци,курсове,клубове,кино-и видео показ,празненства,концерти,чествания и младежки дейности.</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Събиране и разпространяване на знания за родния край.</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Създаване и съхраняване на музейни колекции съгласно Закона за културно наследство.</w:t>
      </w:r>
    </w:p>
    <w:p w:rsidR="00E12FCC" w:rsidRDefault="00E12FCC" w:rsidP="00C1024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Предоставяне на компютърни и интернет услуги.</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Чл.9 Читалището може да развива и допълнителна стопанска дейност,свързана с предмета на основната дейност,в съответствие с действащото законодателство,като</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използва приходите от нея за постигане на определените в устава им цели .Читалището не разпределя печалба.</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 xml:space="preserve">     Чл.10.ХЧ „Христо Ботев-1927г.”няма право да предоставя собствено или ползвано от тях имущество възмездно или безвъзмездно:</w:t>
      </w:r>
    </w:p>
    <w:p w:rsidR="00E12FCC" w:rsidRDefault="00E12FCC" w:rsidP="00C10245">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хазартни игри и нощни заведения.</w:t>
      </w:r>
    </w:p>
    <w:p w:rsidR="00E12FCC" w:rsidRDefault="00E12FCC" w:rsidP="00C10245">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дейност на нерегистрирани по Закона за вероизповеданията религиозни общности и юридически лица с нестопанска цел на такива общности.</w:t>
      </w:r>
    </w:p>
    <w:p w:rsidR="00E12FCC" w:rsidRDefault="00E12FCC" w:rsidP="00C10245">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постоянно ползване на политически партии и организации.</w:t>
      </w:r>
    </w:p>
    <w:p w:rsidR="00E12FCC" w:rsidRDefault="00E12FCC" w:rsidP="00C10245">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 председателя,секретаря,членовете на настоятелството и поверителната комисия и на членовете на техните семейства.</w:t>
      </w:r>
    </w:p>
    <w:p w:rsidR="00E12FCC" w:rsidRDefault="00E12FCC" w:rsidP="00C10245">
      <w:pPr>
        <w:spacing w:after="0" w:line="240" w:lineRule="auto"/>
        <w:jc w:val="both"/>
        <w:rPr>
          <w:rFonts w:ascii="Times New Roman" w:hAnsi="Times New Roman"/>
          <w:sz w:val="24"/>
          <w:szCs w:val="24"/>
        </w:rPr>
      </w:pPr>
      <w:r>
        <w:rPr>
          <w:rFonts w:ascii="Times New Roman" w:hAnsi="Times New Roman"/>
          <w:sz w:val="24"/>
          <w:szCs w:val="24"/>
        </w:rPr>
        <w:t xml:space="preserve">      Чл.11 Министърът на културата съдейства за развитието на читалищното дело,подпомага и подкрепя народните читалища,като:</w:t>
      </w:r>
    </w:p>
    <w:p w:rsidR="00E12FCC" w:rsidRDefault="00E12FCC" w:rsidP="00C10245">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Предоставя методическа помощ по тяхната дейност.</w:t>
      </w:r>
    </w:p>
    <w:p w:rsidR="00E12FCC" w:rsidRDefault="00E12FCC" w:rsidP="00C10245">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Анализира състоянието и дейността им с помощта на областните и общинските администрации.</w:t>
      </w:r>
    </w:p>
    <w:p w:rsidR="00E12FCC" w:rsidRDefault="00E12FCC" w:rsidP="00C10245">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Обявява публично проектите от международните дарителски програми.</w:t>
      </w:r>
    </w:p>
    <w:p w:rsidR="00E12FCC" w:rsidRDefault="00E12FCC" w:rsidP="00C10245">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Създава публичен регистър с база данни на хартиен и електронен носител на регистрираните читалища и сдружения.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Може да възлага на читалищните сдружения изпълнението на държавни задачи,свързани с читалищното дело като ги подкрепя финансово.</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b/>
          <w:sz w:val="24"/>
          <w:szCs w:val="24"/>
        </w:rPr>
      </w:pPr>
      <w:r>
        <w:rPr>
          <w:rFonts w:ascii="Times New Roman" w:hAnsi="Times New Roman"/>
          <w:sz w:val="24"/>
          <w:szCs w:val="24"/>
          <w:lang w:val="en-US"/>
        </w:rPr>
        <w:t>III</w:t>
      </w:r>
      <w:r w:rsidRPr="00D32E0A">
        <w:rPr>
          <w:rFonts w:ascii="Times New Roman" w:hAnsi="Times New Roman"/>
          <w:sz w:val="24"/>
          <w:szCs w:val="24"/>
        </w:rPr>
        <w:t>.</w:t>
      </w:r>
      <w:r w:rsidRPr="00D32E0A">
        <w:rPr>
          <w:rFonts w:ascii="Times New Roman" w:hAnsi="Times New Roman"/>
          <w:b/>
          <w:sz w:val="24"/>
          <w:szCs w:val="24"/>
        </w:rPr>
        <w:t>ГЛАВА ТРЕТА –УЧРЕДЯВАНЕ,</w:t>
      </w:r>
      <w:r>
        <w:rPr>
          <w:rFonts w:ascii="Times New Roman" w:hAnsi="Times New Roman"/>
          <w:b/>
          <w:sz w:val="24"/>
          <w:szCs w:val="24"/>
        </w:rPr>
        <w:t>ЧЛЕНУВАНЕ И УПРАВЛЕНИЕ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Чл.12.Членуването в Читалището е доброволно ,желанието се изразява с писмено заявление до ЧН на Читалището ,с което кандидатите декларират ,че познават Устава ,приемат го и ще работят за постигане на неговите цели .</w:t>
      </w:r>
    </w:p>
    <w:p w:rsidR="00E12FCC" w:rsidRDefault="00E12FCC" w:rsidP="00C10245">
      <w:pPr>
        <w:spacing w:after="0" w:line="240" w:lineRule="auto"/>
        <w:ind w:left="720"/>
        <w:jc w:val="both"/>
        <w:rPr>
          <w:rFonts w:ascii="Times New Roman" w:hAnsi="Times New Roman"/>
          <w:sz w:val="24"/>
          <w:szCs w:val="24"/>
        </w:rPr>
      </w:pPr>
      <w:r w:rsidRPr="0073100E">
        <w:rPr>
          <w:rFonts w:ascii="Times New Roman" w:hAnsi="Times New Roman"/>
          <w:sz w:val="24"/>
          <w:szCs w:val="24"/>
        </w:rPr>
        <w:t xml:space="preserve">        Чл.13</w:t>
      </w:r>
      <w:r>
        <w:rPr>
          <w:rFonts w:ascii="Times New Roman" w:hAnsi="Times New Roman"/>
          <w:sz w:val="24"/>
          <w:szCs w:val="24"/>
        </w:rPr>
        <w:t>.Членовете на Читалището са индивидуални ,колективни и почетни.</w:t>
      </w:r>
    </w:p>
    <w:p w:rsidR="00E12FCC" w:rsidRDefault="00E12FCC" w:rsidP="00C10245">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Индивидуалните членове са български граждани .Те биват действителни и спомагателни: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-действителните членове са лица,навършили 18 години,които участват в дейността на читалището,редовно плащат членски внос и имат право да избират и да бъдат избирани: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-спомагателните членове са лица до 18 години,които нямат право да избират и да бъдат избирани,те нямат право на съвещателен глас.</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Чл.14.Колективните членове съдействат за осъществяване на целите на читалището,подпомагат дейностите,поддържането и обогатяването на материалната база и имат право на един глас в общото събрание.Колективни членове могат да бъдат:</w:t>
      </w:r>
    </w:p>
    <w:p w:rsidR="00E12FCC" w:rsidRDefault="00E12FCC" w:rsidP="00C10245">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Професионални организации.</w:t>
      </w:r>
    </w:p>
    <w:p w:rsidR="00E12FCC" w:rsidRDefault="00E12FCC" w:rsidP="00C10245">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Стопански организации.</w:t>
      </w:r>
    </w:p>
    <w:p w:rsidR="00E12FCC" w:rsidRDefault="00E12FCC" w:rsidP="00C10245">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Търговски дружества.</w:t>
      </w:r>
    </w:p>
    <w:p w:rsidR="00E12FCC" w:rsidRDefault="00E12FCC" w:rsidP="00C10245">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Кооперации и сдружения.</w:t>
      </w:r>
    </w:p>
    <w:p w:rsidR="00E12FCC" w:rsidRDefault="00E12FCC" w:rsidP="00C10245">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Културно-просветни и любителски клубове и творчески колективи.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Чл.15.Почетни членове могат да бъдат български и чужди граждани с изключителни заслуги за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Чл.16.Органи на читалището са Общото събрание,Настоятелството и Проверителната комисия.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Чл.17.Върховен орган на читалището е Общото събрание.</w:t>
      </w:r>
    </w:p>
    <w:p w:rsidR="00E12FCC" w:rsidRDefault="00E12FCC" w:rsidP="00C10245">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Общото събрание се състои от всички членове на читалището имащи право на глас.</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Чл.18.Всички членове на читалището са длъжни:</w:t>
      </w:r>
    </w:p>
    <w:p w:rsidR="00E12FCC" w:rsidRDefault="00E12FCC" w:rsidP="00C10245">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lastRenderedPageBreak/>
        <w:t>Да спазват настоящия устав</w:t>
      </w:r>
    </w:p>
    <w:p w:rsidR="00E12FCC" w:rsidRDefault="00E12FCC" w:rsidP="00C10245">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съдействат за осъществяването на целите и задачите на Читалището.</w:t>
      </w:r>
    </w:p>
    <w:p w:rsidR="00E12FCC" w:rsidRDefault="00E12FCC" w:rsidP="00C10245">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опазват читалищното имущество.</w:t>
      </w:r>
    </w:p>
    <w:p w:rsidR="00E12FCC" w:rsidRDefault="00E12FCC" w:rsidP="00C10245">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градят и опазват доброто име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Чл.19.Член на Читалището може да бъде изключен когато: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1.Не изпълнява задълженията си по предходния член</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2.Не плаща редовно членски внос</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Чл.20.Общото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1.Изменя и допълва устава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2.Избира и освобождава членовете на настоятелството,проверителната комисия и председателя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3.Приема вътрешните актове ,необходими за организацията на дейността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4.Изключва членове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5.Определя основни насоки на дейността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6.Взема решение за членуване или за прекратяване на членството в читалищното сдружение.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7.Приема бюджета на читалището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8.Приема годишния отчет до 30 март на следващата година.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9.Определя размера на членския внос.</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10.Отменя решения на органите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11.Взима решения за откриване на клонове на читалището след съгласуване с общината.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12.Взима решение за прекратяване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13.Взима решение за отнасяне в съда на незаконосъобразни действия на ръководството или отделни читалищни членове.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14.Решенията на общото събрание са задължителни за други органи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 или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1.Поканата за събрание трябва да съдържа дневния ред ,датата,часа и мястото на провеждането му и кой го свиква .Тя трябва да бъде връчена не по-късно от 7 дни преди датата на провеждането.В същия срок на вратата на читалището и на други общодостъпни места в общината,където е дейността на читалището ,трябва да бъде залепена поканата за събранието.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3.Решенията по член 20 т 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4.Две трети от членовете на общото събрание на читалището могат да предявят  иск пред окръжния съд  по седалището на читалището за отмяна на решенията на общото събрание ,ако то противоречи на закона и устава.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5.Искът се предявява в едномесечен срок от узнаването на решението ,но не по-късно от една година от датата на вземане на решението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6.Прокурорът може да иска от окръжния съд по седалището на читалището да отмени решението на общото събрание ,което противоречи на закона или устава ,в едномесечен срок от узнаването на решението ,но не по-късно от една година от датата на вземане на решението.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Чл.22.Изпълнителен орган на читалището е настоятелството,което се състои най-малко от трима членове,избрани за срок от три години.Същите да нямат роднинска връзка по права и съребрена линия до четвърта степен.</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Настоятелство: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1.Свиква общо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2.Осигурява изпълнението на решенията на 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3.Подготвя и внася в общото събрание отчет за дейността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4.Подготвя и внася в общото събрание проект за бюджет на читалището и утвърждава щата му.</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5.Назначава секретаря на читалището и утвърждава длъжностната му характеристика.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6.Настоятелството взема решение с мнозинство повече от половината на членовете си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Чл.23.Председателят на читалището е член на настоятелството и се избира от общото събрание и се избира за срок от 3 години.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Председателя: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1.Организира дейността на читалището съобразно закона ,устава и решенията на 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2.Представлява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3.Свиква и ръководи заседанията на настоятелството и председателства 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4.Отчита дейността си пред настоятелството.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5.сключва и прекратява трудови договори със служителите съобразно бюджета на читалището и въз основа решение на настоятелството.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Секретаря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1.Организира изпълнението на решенията на настоятелството,включително решенията на изпълнение на бюджета.</w:t>
      </w:r>
    </w:p>
    <w:p w:rsidR="00E12FCC" w:rsidRPr="009A0F22"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2.Организира текущата основна и допълнителна дейност</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3.Отговоря за работата на щатния и хонорувания персонал.</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4.Представлява читалището заедно и поотделно с председателя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Чл.24.Секретаря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съпруг/съпруга на председателя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Чл.25.Проверителната комисия се състои най-малко от трима членове избрани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За срок от 3 години.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1.Членовете на проверителната комисия не могат да бъдат лица ,които са в трудови отношения с читалището или са роднини на членовете на настоятелството,на председателя или секретаря по права линия съпрузи,братя,сестри и роднини по сватовство от първа степен.</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3.При констатирани нарушение проверителната комисия уведомява общото събрание на читалището ,а при данни за извършено престъпление –органите на прокуратурата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4.Не могат да бъдат избрани за членове на настоятелството и на проверителната комисия ,и за секретари лица,които са осъждани на лишаване от свобода за умишлени престъпления от общ характер</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5.Членовете на настоятелството,включително председателят и секретарят,подават декларации за конфликт на интереси при условията и по реда за Закона за предотвратяване и разкриване на конфликт на интереси .Декларациите се обявяват на интернет страницата на съответното читалище.</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b/>
          <w:sz w:val="24"/>
          <w:szCs w:val="24"/>
        </w:rPr>
      </w:pPr>
      <w:r>
        <w:rPr>
          <w:rFonts w:ascii="Times New Roman" w:hAnsi="Times New Roman"/>
          <w:b/>
          <w:sz w:val="24"/>
          <w:szCs w:val="24"/>
          <w:lang w:val="en-US"/>
        </w:rPr>
        <w:t>IV</w:t>
      </w:r>
      <w:r w:rsidRPr="00D32E0A">
        <w:rPr>
          <w:rFonts w:ascii="Times New Roman" w:hAnsi="Times New Roman"/>
          <w:b/>
          <w:sz w:val="24"/>
          <w:szCs w:val="24"/>
        </w:rPr>
        <w:t>.</w:t>
      </w:r>
      <w:r>
        <w:rPr>
          <w:rFonts w:ascii="Times New Roman" w:hAnsi="Times New Roman"/>
          <w:b/>
          <w:sz w:val="24"/>
          <w:szCs w:val="24"/>
        </w:rPr>
        <w:t>ГЛАВА ЧЕТВЪРТА-ИМУЩЕСТВО И ФИНАНСИРАНЕ</w:t>
      </w:r>
    </w:p>
    <w:p w:rsidR="00E12FCC" w:rsidRDefault="00E12FCC" w:rsidP="00C10245">
      <w:pPr>
        <w:spacing w:after="0" w:line="240" w:lineRule="auto"/>
        <w:ind w:left="720"/>
        <w:jc w:val="both"/>
        <w:rPr>
          <w:rFonts w:ascii="Times New Roman" w:hAnsi="Times New Roman"/>
          <w:b/>
          <w:sz w:val="24"/>
          <w:szCs w:val="24"/>
        </w:rPr>
      </w:pP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Чл.26.Имуществото на читалището се състои от право на собственост и други вещи права,вземания,ценни книжа,други права и задължения.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Чл.27.Читалището набира средства от следните източници: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1.Членски внос</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2.Културно-просветна и информационна дейност</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3.Субсидия от държавния и общинския бюджети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4.Наеми от движимо и недвижимо имущество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5.Дарения и завещания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6.Други приходи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Чл.28.Предложенията за годишната субсидия за читалищата по общини,нормативите и механизмът за нейното разпределение се разработват от Министерството на културата съгласувано с областните администрации и общините.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1.С решени е на общинския съвет читалищата могат да се финансират допълнително над определената субсидия  със средства от собствените приходи на общината.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2.Гласуваната от общинския съвет субсидия за народните читалища не може да се отклонява от общината за други цели.</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3.Предвидените по държавния и общинския бюджет средства за читалищна дейност  се разпределя между читалищата от комисия с участието на представител на съответната община,на всяко читалище от общината и се предоставят на читалищата за самостоятелно управление.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4.При недостиг на средства за ремонта и поддръжката на читалищна сграда средствата се осигуряват от общинския съвет.</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Чл.29.Читалищата не могат да отчуждават недвижими вещи и да учредяват ипотека върху тях.</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1.Движими вещи могат да бъдат отчуждавани ,залагани ,бракувани или заменени с по-доброкачествени само по решение на настоятелството.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Чл.30.Читалищното настоятелство изготвя годишния отчет за приходите и разходите ,който се приема от общото събрание.</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1.Отчетът за изразходваните от бюджета средства се представя в общината ,на чиято територия се намира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2.Председателят на читалището ежегодно представя в срок до 10 ноември на кмета на съответната община предложения за своята дейност през следващата година.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3.Кметът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4.Председателя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и за изразходваните средства от бюджета през предходната година.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5.Докладите на читалищата на територията на една община се обсъждат от общинския съвет на първо открито заседание след 30 март с участието на представители на Народните читалища –вносители на докладите.</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b/>
          <w:sz w:val="24"/>
          <w:szCs w:val="24"/>
        </w:rPr>
      </w:pPr>
      <w:r>
        <w:rPr>
          <w:rFonts w:ascii="Times New Roman" w:hAnsi="Times New Roman"/>
          <w:b/>
          <w:sz w:val="24"/>
          <w:szCs w:val="24"/>
        </w:rPr>
        <w:t>ГЛАВА ПЕТА-ПРЕКРАТЯВАНЕ</w:t>
      </w:r>
    </w:p>
    <w:p w:rsidR="00E12FCC" w:rsidRDefault="00E12FCC" w:rsidP="00C10245">
      <w:pPr>
        <w:spacing w:after="0" w:line="240" w:lineRule="auto"/>
        <w:ind w:left="720"/>
        <w:jc w:val="both"/>
        <w:rPr>
          <w:rFonts w:ascii="Times New Roman" w:hAnsi="Times New Roman"/>
          <w:b/>
          <w:sz w:val="24"/>
          <w:szCs w:val="24"/>
        </w:rPr>
      </w:pP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Чл.31.Читалището може да бъде прекратено по решение на общото събрание ,вписано в регистъра на окръжния съд ,ако: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1.Дейността му противоречи на закона ,устава и добрите нрави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2.Имуществото му не се използва според целите и предмета на дейността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3.На лице е трайна невъзможност читалището да действа или развива дейност за период от две години.В тези случаи министърът на културата изпраща сигнал до прокурора за констатирана липса на дейност на читалището.</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4.Не е учредено по законния ред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5.Обявено е в несъстоятелност.</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6.Прекратяването на читалището по решение на окръжния съд може да бъде поставено по искане на прокурора ,направено самостоятелно или след подаден сигнал на министъра на културата.</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7.Прекратяване на читалището по искане на прокурора се вписва служебно.</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b/>
          <w:sz w:val="24"/>
          <w:szCs w:val="24"/>
        </w:rPr>
      </w:pPr>
      <w:r>
        <w:rPr>
          <w:rFonts w:ascii="Times New Roman" w:hAnsi="Times New Roman"/>
          <w:b/>
          <w:sz w:val="24"/>
          <w:szCs w:val="24"/>
          <w:lang w:val="en-US"/>
        </w:rPr>
        <w:t>VI</w:t>
      </w:r>
      <w:r w:rsidRPr="00D32E0A">
        <w:rPr>
          <w:rFonts w:ascii="Times New Roman" w:hAnsi="Times New Roman"/>
          <w:b/>
          <w:sz w:val="24"/>
          <w:szCs w:val="24"/>
        </w:rPr>
        <w:t>.</w:t>
      </w:r>
      <w:r>
        <w:rPr>
          <w:rFonts w:ascii="Times New Roman" w:hAnsi="Times New Roman"/>
          <w:b/>
          <w:sz w:val="24"/>
          <w:szCs w:val="24"/>
        </w:rPr>
        <w:t>ГЛАВА ШЕСТА-ПРЕХОДНИ И ЗАКЛЮЧИТЕЛНИ РАЗПОРЕДБИ</w:t>
      </w:r>
    </w:p>
    <w:p w:rsidR="00E12FCC" w:rsidRDefault="00E12FCC" w:rsidP="00C10245">
      <w:pPr>
        <w:spacing w:after="0" w:line="240" w:lineRule="auto"/>
        <w:ind w:left="720"/>
        <w:jc w:val="both"/>
        <w:rPr>
          <w:rFonts w:ascii="Times New Roman" w:hAnsi="Times New Roman"/>
          <w:b/>
          <w:sz w:val="24"/>
          <w:szCs w:val="24"/>
        </w:rPr>
      </w:pPr>
    </w:p>
    <w:p w:rsidR="00E12FCC" w:rsidRDefault="00E12FCC" w:rsidP="00C10245">
      <w:pPr>
        <w:spacing w:after="0" w:line="240" w:lineRule="auto"/>
        <w:ind w:left="720"/>
        <w:jc w:val="both"/>
        <w:rPr>
          <w:rFonts w:ascii="Times New Roman" w:hAnsi="Times New Roman"/>
          <w:sz w:val="24"/>
          <w:szCs w:val="24"/>
        </w:rPr>
      </w:pPr>
      <w:r w:rsidRPr="009F4A8E">
        <w:rPr>
          <w:rFonts w:ascii="Times New Roman" w:hAnsi="Times New Roman"/>
          <w:sz w:val="24"/>
          <w:szCs w:val="24"/>
        </w:rPr>
        <w:t xml:space="preserve">   1.</w:t>
      </w:r>
      <w:r>
        <w:rPr>
          <w:rFonts w:ascii="Times New Roman" w:hAnsi="Times New Roman"/>
          <w:sz w:val="24"/>
          <w:szCs w:val="24"/>
        </w:rPr>
        <w:t>Този устав влиза в сила веднага след приемането му и отменя досега действащия устав ,както и всички вътрешни правила,които му противоречат.</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2.Ръководството на читалището ,избрано в съответствие с разпоредбите на настоящия устав е длъжно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-да предприеме всички необходими действия за регистрация на читалището произтичащи от ЗНЧ .</w:t>
      </w: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3.За всички неуредени въпроси се прилага българското законодателство.</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Този устав е приет и подписан на Общо събрание на НЧ „Христо Ботев-1927г.”с.Грозден състояло се на 26.03.2010 г.от следните членове съгласно приложения списък:</w:t>
      </w:r>
    </w:p>
    <w:p w:rsidR="00E12FCC" w:rsidRPr="00D32E0A" w:rsidRDefault="00E12FCC" w:rsidP="00C10245">
      <w:pPr>
        <w:spacing w:after="0" w:line="240" w:lineRule="auto"/>
        <w:ind w:left="720"/>
        <w:jc w:val="both"/>
        <w:rPr>
          <w:rFonts w:ascii="Times New Roman" w:hAnsi="Times New Roman"/>
          <w:sz w:val="24"/>
          <w:szCs w:val="24"/>
        </w:rPr>
      </w:pPr>
    </w:p>
    <w:p w:rsidR="00DB62D3" w:rsidRPr="00DB62D3" w:rsidRDefault="00DB62D3" w:rsidP="00C10245">
      <w:pPr>
        <w:spacing w:after="0" w:line="240" w:lineRule="auto"/>
        <w:ind w:left="720"/>
        <w:jc w:val="center"/>
        <w:rPr>
          <w:rFonts w:ascii="Times New Roman" w:hAnsi="Times New Roman"/>
          <w:sz w:val="24"/>
          <w:szCs w:val="24"/>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DB62D3" w:rsidRDefault="00DB62D3" w:rsidP="00C10245">
      <w:pPr>
        <w:spacing w:after="0" w:line="240" w:lineRule="auto"/>
        <w:ind w:left="720"/>
        <w:jc w:val="center"/>
        <w:rPr>
          <w:rFonts w:ascii="Times New Roman" w:hAnsi="Times New Roman"/>
          <w:sz w:val="24"/>
          <w:szCs w:val="24"/>
          <w:lang w:val="en-US"/>
        </w:rPr>
      </w:pPr>
    </w:p>
    <w:p w:rsidR="00E12FCC" w:rsidRDefault="00E12FCC" w:rsidP="00C10245">
      <w:pPr>
        <w:spacing w:after="0" w:line="240" w:lineRule="auto"/>
        <w:ind w:left="720"/>
        <w:jc w:val="center"/>
        <w:rPr>
          <w:rFonts w:ascii="Times New Roman" w:hAnsi="Times New Roman"/>
          <w:sz w:val="24"/>
          <w:szCs w:val="24"/>
        </w:rPr>
      </w:pPr>
      <w:r>
        <w:rPr>
          <w:rFonts w:ascii="Times New Roman" w:hAnsi="Times New Roman"/>
          <w:sz w:val="24"/>
          <w:szCs w:val="24"/>
        </w:rPr>
        <w:lastRenderedPageBreak/>
        <w:t>СПИСЪК НА НАСТОЯТЕЛСТВОТО ПРИ НЧ”ХРИСТО БОТЕВ 1927”С.ГРОЗДЕН</w:t>
      </w:r>
    </w:p>
    <w:p w:rsidR="00E12FCC" w:rsidRDefault="00E12FCC" w:rsidP="00C10245">
      <w:pPr>
        <w:spacing w:after="0" w:line="240" w:lineRule="auto"/>
        <w:ind w:left="720"/>
        <w:jc w:val="both"/>
        <w:rPr>
          <w:rFonts w:ascii="Times New Roman" w:hAnsi="Times New Roman"/>
          <w:sz w:val="24"/>
          <w:szCs w:val="24"/>
        </w:rPr>
      </w:pPr>
    </w:p>
    <w:p w:rsidR="00E12FCC" w:rsidRDefault="00E12FCC" w:rsidP="00C10245">
      <w:pPr>
        <w:spacing w:after="0" w:line="240" w:lineRule="auto"/>
        <w:ind w:left="720"/>
        <w:jc w:val="both"/>
        <w:rPr>
          <w:rFonts w:ascii="Times New Roman" w:hAnsi="Times New Roman"/>
          <w:sz w:val="24"/>
          <w:szCs w:val="24"/>
        </w:rPr>
      </w:pPr>
    </w:p>
    <w:p w:rsidR="00E12FCC" w:rsidRPr="00D32E0A" w:rsidRDefault="00E12FCC" w:rsidP="00C10245">
      <w:pPr>
        <w:pStyle w:val="ListParagraph"/>
        <w:numPr>
          <w:ilvl w:val="0"/>
          <w:numId w:val="18"/>
        </w:numPr>
        <w:spacing w:after="0" w:line="240" w:lineRule="auto"/>
        <w:jc w:val="both"/>
        <w:rPr>
          <w:rFonts w:ascii="Times New Roman" w:hAnsi="Times New Roman"/>
          <w:sz w:val="24"/>
          <w:szCs w:val="24"/>
        </w:rPr>
      </w:pPr>
      <w:r w:rsidRPr="00D32E0A">
        <w:rPr>
          <w:rFonts w:ascii="Times New Roman" w:hAnsi="Times New Roman"/>
          <w:sz w:val="24"/>
          <w:szCs w:val="24"/>
        </w:rPr>
        <w:t>Руси Йорданова Урумов</w:t>
      </w:r>
      <w:r w:rsidR="00F039E3">
        <w:rPr>
          <w:rFonts w:ascii="Times New Roman" w:hAnsi="Times New Roman"/>
          <w:sz w:val="24"/>
          <w:szCs w:val="24"/>
        </w:rPr>
        <w:t>-Председател</w:t>
      </w:r>
    </w:p>
    <w:p w:rsidR="00E12FCC" w:rsidRDefault="00E12FCC" w:rsidP="00C10245">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Атанас Анкин Калчев</w:t>
      </w:r>
      <w:r w:rsidR="00F039E3">
        <w:rPr>
          <w:rFonts w:ascii="Times New Roman" w:hAnsi="Times New Roman"/>
          <w:sz w:val="24"/>
          <w:szCs w:val="24"/>
        </w:rPr>
        <w:t>-член</w:t>
      </w:r>
    </w:p>
    <w:p w:rsidR="00E12FCC" w:rsidRDefault="00F039E3" w:rsidP="00F039E3">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Асен Антонов Колев</w:t>
      </w:r>
    </w:p>
    <w:p w:rsidR="00E12FCC" w:rsidRDefault="00E12FCC" w:rsidP="00F039E3">
      <w:pPr>
        <w:pStyle w:val="ListParagraph"/>
        <w:spacing w:after="0" w:line="240" w:lineRule="auto"/>
        <w:jc w:val="both"/>
        <w:rPr>
          <w:rFonts w:ascii="Times New Roman" w:hAnsi="Times New Roman"/>
          <w:sz w:val="24"/>
          <w:szCs w:val="24"/>
        </w:rPr>
      </w:pPr>
    </w:p>
    <w:p w:rsidR="00E12FCC" w:rsidRDefault="00E12FCC" w:rsidP="00F039E3">
      <w:pPr>
        <w:pStyle w:val="ListParagraph"/>
        <w:spacing w:after="0" w:line="240" w:lineRule="auto"/>
        <w:jc w:val="both"/>
        <w:rPr>
          <w:rFonts w:ascii="Times New Roman" w:hAnsi="Times New Roman"/>
          <w:sz w:val="24"/>
          <w:szCs w:val="24"/>
        </w:rPr>
      </w:pPr>
    </w:p>
    <w:p w:rsidR="00E12FCC" w:rsidRDefault="00E12FCC" w:rsidP="00C10245">
      <w:pPr>
        <w:spacing w:after="0" w:line="240" w:lineRule="auto"/>
        <w:jc w:val="both"/>
        <w:rPr>
          <w:rFonts w:ascii="Times New Roman" w:hAnsi="Times New Roman"/>
          <w:sz w:val="24"/>
          <w:szCs w:val="24"/>
        </w:rPr>
      </w:pPr>
    </w:p>
    <w:p w:rsidR="00E12FCC" w:rsidRDefault="00E12FCC" w:rsidP="00C10245">
      <w:pPr>
        <w:spacing w:after="0" w:line="240" w:lineRule="auto"/>
        <w:jc w:val="both"/>
        <w:rPr>
          <w:rFonts w:ascii="Times New Roman" w:hAnsi="Times New Roman"/>
          <w:sz w:val="24"/>
          <w:szCs w:val="24"/>
        </w:rPr>
      </w:pPr>
    </w:p>
    <w:p w:rsidR="00E12FCC" w:rsidRDefault="00E12FCC" w:rsidP="00C10245">
      <w:pPr>
        <w:spacing w:after="0" w:line="240" w:lineRule="auto"/>
        <w:jc w:val="both"/>
        <w:rPr>
          <w:rFonts w:ascii="Times New Roman" w:hAnsi="Times New Roman"/>
          <w:sz w:val="24"/>
          <w:szCs w:val="24"/>
        </w:rPr>
      </w:pPr>
    </w:p>
    <w:p w:rsidR="00E12FCC" w:rsidRDefault="00E12FCC" w:rsidP="00C10245">
      <w:pPr>
        <w:spacing w:after="0" w:line="240" w:lineRule="auto"/>
        <w:jc w:val="both"/>
        <w:rPr>
          <w:rFonts w:ascii="Times New Roman" w:hAnsi="Times New Roman"/>
          <w:sz w:val="24"/>
          <w:szCs w:val="24"/>
        </w:rPr>
      </w:pPr>
    </w:p>
    <w:p w:rsidR="00E12FCC" w:rsidRDefault="00E12FCC" w:rsidP="00C10245">
      <w:pPr>
        <w:spacing w:after="0" w:line="240" w:lineRule="auto"/>
        <w:jc w:val="both"/>
        <w:rPr>
          <w:rFonts w:ascii="Times New Roman" w:hAnsi="Times New Roman"/>
          <w:sz w:val="24"/>
          <w:szCs w:val="24"/>
        </w:rPr>
      </w:pPr>
    </w:p>
    <w:p w:rsidR="00E12FCC" w:rsidRDefault="00E12FCC" w:rsidP="00C10245">
      <w:pPr>
        <w:spacing w:after="0" w:line="240" w:lineRule="auto"/>
        <w:ind w:left="720"/>
        <w:jc w:val="center"/>
        <w:rPr>
          <w:rFonts w:ascii="Times New Roman" w:hAnsi="Times New Roman"/>
          <w:sz w:val="24"/>
          <w:szCs w:val="24"/>
        </w:rPr>
      </w:pPr>
      <w:r>
        <w:rPr>
          <w:rFonts w:ascii="Times New Roman" w:hAnsi="Times New Roman"/>
          <w:sz w:val="24"/>
          <w:szCs w:val="24"/>
        </w:rPr>
        <w:t>СПИСЪК НА ПРОВЕРИТЕЛНАТА КОМИСИЯ ПР</w:t>
      </w:r>
      <w:r w:rsidR="00F46F37">
        <w:rPr>
          <w:rFonts w:ascii="Times New Roman" w:hAnsi="Times New Roman"/>
          <w:sz w:val="24"/>
          <w:szCs w:val="24"/>
        </w:rPr>
        <w:t>И НЧ”ХРИСТО БОТЕВ 1927”С.ГРОЗДЕН</w:t>
      </w:r>
    </w:p>
    <w:p w:rsidR="00E12FCC" w:rsidRDefault="00F039E3" w:rsidP="00C10245">
      <w:pPr>
        <w:spacing w:after="0" w:line="240" w:lineRule="auto"/>
        <w:jc w:val="center"/>
        <w:rPr>
          <w:rFonts w:ascii="Times New Roman" w:hAnsi="Times New Roman"/>
          <w:sz w:val="24"/>
          <w:szCs w:val="24"/>
        </w:rPr>
      </w:pPr>
      <w:r>
        <w:rPr>
          <w:rFonts w:ascii="Times New Roman" w:hAnsi="Times New Roman"/>
          <w:sz w:val="24"/>
          <w:szCs w:val="24"/>
        </w:rPr>
        <w:t>СПИСЪК НА ПРОВЕРИТЕЛНАТА КОМИКИЯ НА НЧ“ХРИСТО БОТЕВ-1927“С.ГРОЗДЕН</w:t>
      </w:r>
    </w:p>
    <w:p w:rsidR="00E12FCC" w:rsidRDefault="00E12FCC" w:rsidP="00C10245">
      <w:pPr>
        <w:spacing w:after="0" w:line="240" w:lineRule="auto"/>
        <w:rPr>
          <w:rFonts w:ascii="Times New Roman" w:hAnsi="Times New Roman"/>
          <w:sz w:val="24"/>
          <w:szCs w:val="24"/>
        </w:rPr>
      </w:pPr>
    </w:p>
    <w:p w:rsidR="00E12FCC" w:rsidRDefault="00E12FCC" w:rsidP="00C10245">
      <w:pPr>
        <w:spacing w:after="0" w:line="240" w:lineRule="auto"/>
        <w:rPr>
          <w:rFonts w:ascii="Times New Roman" w:hAnsi="Times New Roman"/>
          <w:sz w:val="24"/>
          <w:szCs w:val="24"/>
        </w:rPr>
      </w:pPr>
    </w:p>
    <w:p w:rsidR="00E12FCC" w:rsidRDefault="00F039E3" w:rsidP="00C10245">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Иван Стоилов Стои</w:t>
      </w:r>
      <w:r w:rsidR="00E12FCC">
        <w:rPr>
          <w:rFonts w:ascii="Times New Roman" w:hAnsi="Times New Roman"/>
          <w:sz w:val="24"/>
          <w:szCs w:val="24"/>
        </w:rPr>
        <w:t>лов</w:t>
      </w:r>
    </w:p>
    <w:p w:rsidR="00E12FCC" w:rsidRDefault="00F039E3" w:rsidP="00C10245">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Асен Михайлов Христов</w:t>
      </w:r>
    </w:p>
    <w:p w:rsidR="00E12FCC" w:rsidRDefault="00F039E3" w:rsidP="00C10245">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Мехмет Али Айваз</w:t>
      </w:r>
    </w:p>
    <w:p w:rsidR="00E12FCC" w:rsidRPr="00D32E0A" w:rsidRDefault="00E12FCC" w:rsidP="00C10245">
      <w:pPr>
        <w:spacing w:after="0" w:line="240" w:lineRule="auto"/>
        <w:rPr>
          <w:rFonts w:ascii="Times New Roman" w:hAnsi="Times New Roman"/>
          <w:sz w:val="24"/>
          <w:szCs w:val="24"/>
        </w:rPr>
      </w:pPr>
    </w:p>
    <w:p w:rsidR="00E12FCC" w:rsidRPr="00C10245" w:rsidRDefault="00E12FCC" w:rsidP="00C10245">
      <w:pPr>
        <w:spacing w:line="480" w:lineRule="auto"/>
        <w:rPr>
          <w:rFonts w:ascii="Times New Roman" w:hAnsi="Times New Roman"/>
          <w:sz w:val="28"/>
          <w:szCs w:val="28"/>
          <w:lang w:val="en-US"/>
        </w:rPr>
      </w:pPr>
    </w:p>
    <w:sectPr w:rsidR="00E12FCC" w:rsidRPr="00C10245" w:rsidSect="00165099">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542"/>
    <w:multiLevelType w:val="hybridMultilevel"/>
    <w:tmpl w:val="E6D4F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DD56067"/>
    <w:multiLevelType w:val="hybridMultilevel"/>
    <w:tmpl w:val="C924F338"/>
    <w:lvl w:ilvl="0" w:tplc="C5642C8E">
      <w:start w:val="1"/>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2">
    <w:nsid w:val="11355F98"/>
    <w:multiLevelType w:val="hybridMultilevel"/>
    <w:tmpl w:val="33D601B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2532814"/>
    <w:multiLevelType w:val="hybridMultilevel"/>
    <w:tmpl w:val="87960FC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8C20F25"/>
    <w:multiLevelType w:val="hybridMultilevel"/>
    <w:tmpl w:val="4ED00CA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B9D6450"/>
    <w:multiLevelType w:val="hybridMultilevel"/>
    <w:tmpl w:val="54ACB36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C863AD1"/>
    <w:multiLevelType w:val="hybridMultilevel"/>
    <w:tmpl w:val="5A7842A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3FB3701C"/>
    <w:multiLevelType w:val="hybridMultilevel"/>
    <w:tmpl w:val="BE6CA91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42AB6B4F"/>
    <w:multiLevelType w:val="hybridMultilevel"/>
    <w:tmpl w:val="0696FCE0"/>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9">
    <w:nsid w:val="48C03F1A"/>
    <w:multiLevelType w:val="hybridMultilevel"/>
    <w:tmpl w:val="0A92E64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4C98225D"/>
    <w:multiLevelType w:val="hybridMultilevel"/>
    <w:tmpl w:val="20E68D3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4D7D73BB"/>
    <w:multiLevelType w:val="hybridMultilevel"/>
    <w:tmpl w:val="A79464E4"/>
    <w:lvl w:ilvl="0" w:tplc="04020011">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2">
    <w:nsid w:val="506B6B0C"/>
    <w:multiLevelType w:val="hybridMultilevel"/>
    <w:tmpl w:val="D24E947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5A035D86"/>
    <w:multiLevelType w:val="hybridMultilevel"/>
    <w:tmpl w:val="887A546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62FC26F8"/>
    <w:multiLevelType w:val="hybridMultilevel"/>
    <w:tmpl w:val="81180DFE"/>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5">
    <w:nsid w:val="65D84955"/>
    <w:multiLevelType w:val="hybridMultilevel"/>
    <w:tmpl w:val="6382F942"/>
    <w:lvl w:ilvl="0" w:tplc="48D8D8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75B4F43"/>
    <w:multiLevelType w:val="hybridMultilevel"/>
    <w:tmpl w:val="1BC47A28"/>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3815AC1"/>
    <w:multiLevelType w:val="hybridMultilevel"/>
    <w:tmpl w:val="D9C4CC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A5B415C"/>
    <w:multiLevelType w:val="hybridMultilevel"/>
    <w:tmpl w:val="F92C9C0C"/>
    <w:lvl w:ilvl="0" w:tplc="04020011">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num w:numId="1">
    <w:abstractNumId w:val="16"/>
  </w:num>
  <w:num w:numId="2">
    <w:abstractNumId w:val="4"/>
  </w:num>
  <w:num w:numId="3">
    <w:abstractNumId w:val="7"/>
  </w:num>
  <w:num w:numId="4">
    <w:abstractNumId w:val="17"/>
  </w:num>
  <w:num w:numId="5">
    <w:abstractNumId w:val="9"/>
  </w:num>
  <w:num w:numId="6">
    <w:abstractNumId w:val="13"/>
  </w:num>
  <w:num w:numId="7">
    <w:abstractNumId w:val="3"/>
  </w:num>
  <w:num w:numId="8">
    <w:abstractNumId w:val="0"/>
  </w:num>
  <w:num w:numId="9">
    <w:abstractNumId w:val="2"/>
  </w:num>
  <w:num w:numId="10">
    <w:abstractNumId w:val="5"/>
  </w:num>
  <w:num w:numId="11">
    <w:abstractNumId w:val="6"/>
  </w:num>
  <w:num w:numId="12">
    <w:abstractNumId w:val="10"/>
  </w:num>
  <w:num w:numId="13">
    <w:abstractNumId w:val="12"/>
  </w:num>
  <w:num w:numId="14">
    <w:abstractNumId w:val="18"/>
  </w:num>
  <w:num w:numId="15">
    <w:abstractNumId w:val="8"/>
  </w:num>
  <w:num w:numId="16">
    <w:abstractNumId w:val="11"/>
  </w:num>
  <w:num w:numId="17">
    <w:abstractNumId w:val="14"/>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67E"/>
    <w:rsid w:val="00024ADD"/>
    <w:rsid w:val="0002567E"/>
    <w:rsid w:val="0003793D"/>
    <w:rsid w:val="000611A9"/>
    <w:rsid w:val="00071F44"/>
    <w:rsid w:val="000A19E4"/>
    <w:rsid w:val="000E60BF"/>
    <w:rsid w:val="00115432"/>
    <w:rsid w:val="0014381B"/>
    <w:rsid w:val="00165099"/>
    <w:rsid w:val="001B71C2"/>
    <w:rsid w:val="001C1A4E"/>
    <w:rsid w:val="001D389E"/>
    <w:rsid w:val="001E5EE2"/>
    <w:rsid w:val="00201DD3"/>
    <w:rsid w:val="00204B96"/>
    <w:rsid w:val="00263EE3"/>
    <w:rsid w:val="002C717D"/>
    <w:rsid w:val="002D4772"/>
    <w:rsid w:val="002F026D"/>
    <w:rsid w:val="00317C63"/>
    <w:rsid w:val="0037017F"/>
    <w:rsid w:val="0038667B"/>
    <w:rsid w:val="004229CB"/>
    <w:rsid w:val="004259B9"/>
    <w:rsid w:val="00450D29"/>
    <w:rsid w:val="004D674C"/>
    <w:rsid w:val="00521CB8"/>
    <w:rsid w:val="005548D4"/>
    <w:rsid w:val="005728B8"/>
    <w:rsid w:val="005C1E59"/>
    <w:rsid w:val="005D4CE9"/>
    <w:rsid w:val="005E3F49"/>
    <w:rsid w:val="005F4C8A"/>
    <w:rsid w:val="006031BD"/>
    <w:rsid w:val="00676DB1"/>
    <w:rsid w:val="006A0E13"/>
    <w:rsid w:val="006A190E"/>
    <w:rsid w:val="006D7621"/>
    <w:rsid w:val="00707433"/>
    <w:rsid w:val="0073100E"/>
    <w:rsid w:val="007437CA"/>
    <w:rsid w:val="007D1BFF"/>
    <w:rsid w:val="00847709"/>
    <w:rsid w:val="00897ECC"/>
    <w:rsid w:val="008A20E6"/>
    <w:rsid w:val="008F5312"/>
    <w:rsid w:val="009257EB"/>
    <w:rsid w:val="009A0F22"/>
    <w:rsid w:val="009F4A8E"/>
    <w:rsid w:val="00A16EC4"/>
    <w:rsid w:val="00A223DC"/>
    <w:rsid w:val="00A5691E"/>
    <w:rsid w:val="00B61D00"/>
    <w:rsid w:val="00B9590B"/>
    <w:rsid w:val="00BA7270"/>
    <w:rsid w:val="00BD515E"/>
    <w:rsid w:val="00C053F9"/>
    <w:rsid w:val="00C10245"/>
    <w:rsid w:val="00C50295"/>
    <w:rsid w:val="00C836C6"/>
    <w:rsid w:val="00CA6550"/>
    <w:rsid w:val="00CE507C"/>
    <w:rsid w:val="00D1618C"/>
    <w:rsid w:val="00D32E0A"/>
    <w:rsid w:val="00D60813"/>
    <w:rsid w:val="00D835C2"/>
    <w:rsid w:val="00DB62D3"/>
    <w:rsid w:val="00E12FCC"/>
    <w:rsid w:val="00E41E18"/>
    <w:rsid w:val="00ED0EC5"/>
    <w:rsid w:val="00F039E3"/>
    <w:rsid w:val="00F06A48"/>
    <w:rsid w:val="00F46F37"/>
    <w:rsid w:val="00F83199"/>
    <w:rsid w:val="00FB165F"/>
    <w:rsid w:val="00FD394C"/>
    <w:rsid w:val="00FF45D3"/>
  </w:rsids>
  <m:mathPr>
    <m:mathFont m:val="Cambria Math"/>
    <m:brkBin m:val="before"/>
    <m:brkBinSub m:val="--"/>
    <m:smallFrac m:val="off"/>
    <m:dispDef/>
    <m:lMargin m:val="0"/>
    <m:rMargin m:val="0"/>
    <m:defJc m:val="centerGroup"/>
    <m:wrapIndent m:val="1440"/>
    <m:intLim m:val="subSup"/>
    <m:naryLim m:val="undOvr"/>
  </m:mathPr>
  <w:uiCompat97To2003/>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4C"/>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72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3362</Words>
  <Characters>19169</Characters>
  <Application>Microsoft Office Word</Application>
  <DocSecurity>0</DocSecurity>
  <Lines>159</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Ivelina Todorova</dc:creator>
  <cp:keywords/>
  <dc:description/>
  <cp:lastModifiedBy>Librarian</cp:lastModifiedBy>
  <cp:revision>24</cp:revision>
  <cp:lastPrinted>2022-04-18T12:38:00Z</cp:lastPrinted>
  <dcterms:created xsi:type="dcterms:W3CDTF">2019-07-29T09:20:00Z</dcterms:created>
  <dcterms:modified xsi:type="dcterms:W3CDTF">2024-01-22T07:43:00Z</dcterms:modified>
</cp:coreProperties>
</file>